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BED1442" w14:textId="76B01968" w:rsidR="00CA5F6E" w:rsidRPr="00C97125" w:rsidRDefault="004C450C">
      <w:pPr>
        <w:spacing w:after="217" w:line="259" w:lineRule="auto"/>
        <w:ind w:left="-29" w:firstLine="0"/>
        <w:jc w:val="left"/>
      </w:pPr>
      <w:r w:rsidRPr="00C97125">
        <w:rPr>
          <w:noProof/>
        </w:rPr>
        <mc:AlternateContent>
          <mc:Choice Requires="wpg">
            <w:drawing>
              <wp:inline distT="0" distB="0" distL="0" distR="0" wp14:anchorId="3EC38DF3" wp14:editId="566EE0BA">
                <wp:extent cx="5796915" cy="12065"/>
                <wp:effectExtent l="0" t="0" r="0" b="1905"/>
                <wp:docPr id="885429564" name="Group 9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503569692" name="Shape 13185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61 w 5796661"/>
                              <a:gd name="T3" fmla="*/ 0 h 12192"/>
                              <a:gd name="T4" fmla="*/ 5796661 w 5796661"/>
                              <a:gd name="T5" fmla="*/ 12192 h 12192"/>
                              <a:gd name="T6" fmla="*/ 0 w 5796661"/>
                              <a:gd name="T7" fmla="*/ 12192 h 12192"/>
                              <a:gd name="T8" fmla="*/ 0 w 5796661"/>
                              <a:gd name="T9" fmla="*/ 0 h 12192"/>
                              <a:gd name="T10" fmla="*/ 0 w 5796661"/>
                              <a:gd name="T11" fmla="*/ 0 h 12192"/>
                              <a:gd name="T12" fmla="*/ 5796661 w 5796661"/>
                              <a:gd name="T13" fmla="*/ 12192 h 121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00029E39" id="Group 9794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">
                <v:shape id="Shape 13185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7966,0;57966,121;0,121;0,0" o:connectangles="0,0,0,0,0" textboxrect="0,0,5796661,12192"/>
                </v:shape>
                <w10:anchorlock/>
              </v:group>
            </w:pict>
          </mc:Fallback>
        </mc:AlternateContent>
      </w:r>
    </w:p>
    <w:p w14:paraId="212EDF47" w14:textId="77777777" w:rsidR="00CA5F6E" w:rsidRPr="00C97125" w:rsidRDefault="00770A6C">
      <w:pPr>
        <w:spacing w:after="0" w:line="259" w:lineRule="auto"/>
        <w:ind w:left="0" w:firstLine="0"/>
        <w:jc w:val="left"/>
      </w:pPr>
      <w:r w:rsidRPr="00C97125">
        <w:rPr>
          <w:color w:val="00529F"/>
          <w:sz w:val="56"/>
        </w:rPr>
        <w:t xml:space="preserve">MODERNIZAČNÍ FOND </w:t>
      </w:r>
    </w:p>
    <w:p w14:paraId="1E385C38" w14:textId="693CDD2C" w:rsidR="00CA5F6E" w:rsidRPr="00C97125" w:rsidRDefault="004C450C">
      <w:pPr>
        <w:spacing w:after="247" w:line="259" w:lineRule="auto"/>
        <w:ind w:left="-29" w:firstLine="0"/>
        <w:jc w:val="left"/>
      </w:pPr>
      <w:r w:rsidRPr="00C97125">
        <w:rPr>
          <w:noProof/>
        </w:rPr>
        <mc:AlternateContent>
          <mc:Choice Requires="wpg">
            <w:drawing>
              <wp:inline distT="0" distB="0" distL="0" distR="0" wp14:anchorId="5F98BAA2" wp14:editId="039E4154">
                <wp:extent cx="5796915" cy="12065"/>
                <wp:effectExtent l="0" t="0" r="0" b="0"/>
                <wp:docPr id="1696952871" name="Group 9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96915" cy="12065"/>
                          <a:chOff x="0" y="0"/>
                          <a:chExt cx="57966" cy="121"/>
                        </a:xfrm>
                      </wpg:grpSpPr>
                      <wps:wsp>
                        <wps:cNvPr id="1199655256" name="Shape 13187"/>
                        <wps:cNvSpPr>
                          <a:spLocks/>
                        </wps:cNvSpPr>
                        <wps:spPr bwMode="auto">
                          <a:xfrm>
                            <a:off x="0" y="0"/>
                            <a:ext cx="57966" cy="121"/>
                          </a:xfrm>
                          <a:custGeom>
                            <a:avLst/>
                            <a:gdLst>
                              <a:gd name="T0" fmla="*/ 0 w 5796661"/>
                              <a:gd name="T1" fmla="*/ 0 h 12192"/>
                              <a:gd name="T2" fmla="*/ 5796661 w 5796661"/>
                              <a:gd name="T3" fmla="*/ 0 h 12192"/>
                              <a:gd name="T4" fmla="*/ 5796661 w 5796661"/>
                              <a:gd name="T5" fmla="*/ 12192 h 12192"/>
                              <a:gd name="T6" fmla="*/ 0 w 5796661"/>
                              <a:gd name="T7" fmla="*/ 12192 h 12192"/>
                              <a:gd name="T8" fmla="*/ 0 w 5796661"/>
                              <a:gd name="T9" fmla="*/ 0 h 12192"/>
                              <a:gd name="T10" fmla="*/ 0 w 5796661"/>
                              <a:gd name="T11" fmla="*/ 0 h 12192"/>
                              <a:gd name="T12" fmla="*/ 5796661 w 5796661"/>
                              <a:gd name="T13" fmla="*/ 12192 h 1219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T10" t="T11" r="T12" b="T13"/>
                            <a:pathLst>
                              <a:path w="5796661" h="12192">
                                <a:moveTo>
                                  <a:pt x="0" y="0"/>
                                </a:moveTo>
                                <a:lnTo>
                                  <a:pt x="5796661" y="0"/>
                                </a:lnTo>
                                <a:lnTo>
                                  <a:pt x="5796661" y="12192"/>
                                </a:lnTo>
                                <a:lnTo>
                                  <a:pt x="0" y="1219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00529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0">
                                <a:solidFill>
                                  <a:srgbClr val="000000"/>
                                </a:solidFill>
                                <a:miter lim="127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DB442DD" id="Group 9795" o:spid="_x0000_s1026" style="width:456.45pt;height:.95pt;mso-position-horizontal-relative:char;mso-position-vertical-relative:line" coordsize="57966,1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">
                <v:shape id="Shape 13187" o:spid="_x0000_s1027" style="position:absolute;width:57966;height:121;visibility:visible;mso-wrap-style:square;v-text-anchor:top" coordsize="5796661,121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" path="m,l5796661,r,12192l,12192,,e" fillcolor="#00529f" stroked="f" strokeweight="0">
                  <v:stroke miterlimit="83231f" joinstyle="miter"/>
                  <v:path arrowok="t" o:connecttype="custom" o:connectlocs="0,0;57966,0;57966,121;0,121;0,0" o:connectangles="0,0,0,0,0" textboxrect="0,0,5796661,12192"/>
                </v:shape>
                <w10:anchorlock/>
              </v:group>
            </w:pict>
          </mc:Fallback>
        </mc:AlternateContent>
      </w:r>
    </w:p>
    <w:p w14:paraId="7336975F" w14:textId="77777777" w:rsidR="00CA5F6E" w:rsidRPr="00C97125" w:rsidRDefault="00770A6C">
      <w:pPr>
        <w:spacing w:after="126" w:line="259" w:lineRule="auto"/>
        <w:ind w:left="0" w:firstLine="0"/>
        <w:jc w:val="left"/>
      </w:pPr>
      <w:r w:rsidRPr="00C97125">
        <w:rPr>
          <w:b/>
          <w:color w:val="00529F"/>
          <w:sz w:val="36"/>
        </w:rPr>
        <w:t xml:space="preserve"> </w:t>
      </w:r>
    </w:p>
    <w:p w14:paraId="105A1F36" w14:textId="46BC0250" w:rsidR="00CA5F6E" w:rsidRPr="00C97125" w:rsidRDefault="00770A6C">
      <w:pPr>
        <w:spacing w:after="4" w:line="259" w:lineRule="auto"/>
        <w:ind w:left="-5"/>
        <w:jc w:val="left"/>
      </w:pPr>
      <w:r w:rsidRPr="00C97125">
        <w:rPr>
          <w:color w:val="00529F"/>
          <w:sz w:val="36"/>
        </w:rPr>
        <w:t xml:space="preserve">STUDIE STAVEBNĚ TECHNOLOGICKÉHO </w:t>
      </w:r>
    </w:p>
    <w:p w14:paraId="5F4EE7DB" w14:textId="1876740D" w:rsidR="005232CF" w:rsidRPr="00C97125" w:rsidRDefault="00770A6C">
      <w:pPr>
        <w:spacing w:after="4" w:line="259" w:lineRule="auto"/>
        <w:ind w:left="-5"/>
        <w:jc w:val="left"/>
        <w:rPr>
          <w:color w:val="00529F"/>
          <w:sz w:val="36"/>
        </w:rPr>
      </w:pPr>
      <w:r w:rsidRPr="00C97125">
        <w:rPr>
          <w:color w:val="00529F"/>
          <w:sz w:val="36"/>
        </w:rPr>
        <w:t>ŘEŠENÍ FOTOVOLTAICKÉ ELEKTRÁRNY</w:t>
      </w:r>
      <w:r w:rsidR="005232CF" w:rsidRPr="00C97125">
        <w:rPr>
          <w:color w:val="00529F"/>
          <w:sz w:val="36"/>
        </w:rPr>
        <w:t>:</w:t>
      </w:r>
      <w:r w:rsidRPr="00C97125">
        <w:rPr>
          <w:color w:val="00529F"/>
          <w:sz w:val="36"/>
        </w:rPr>
        <w:t xml:space="preserve"> </w:t>
      </w:r>
    </w:p>
    <w:p w14:paraId="335F5887" w14:textId="77777777" w:rsidR="005232CF" w:rsidRPr="00C97125" w:rsidRDefault="005232CF">
      <w:pPr>
        <w:spacing w:after="4" w:line="259" w:lineRule="auto"/>
        <w:ind w:left="-5"/>
        <w:jc w:val="left"/>
        <w:rPr>
          <w:color w:val="00529F"/>
          <w:sz w:val="36"/>
        </w:rPr>
      </w:pPr>
    </w:p>
    <w:p w14:paraId="6C6C0C4B" w14:textId="08FCCB8E" w:rsidR="00CA5F6E" w:rsidRPr="00C97125" w:rsidRDefault="005232CF">
      <w:pPr>
        <w:spacing w:after="4" w:line="259" w:lineRule="auto"/>
        <w:ind w:left="-5"/>
        <w:jc w:val="left"/>
      </w:pPr>
      <w:r w:rsidRPr="00C97125">
        <w:rPr>
          <w:color w:val="00529F"/>
          <w:sz w:val="36"/>
        </w:rPr>
        <w:t xml:space="preserve">„Fotovoltaická elektrárna na budově </w:t>
      </w:r>
      <w:r w:rsidR="00712A0F" w:rsidRPr="00C97125">
        <w:rPr>
          <w:color w:val="00529F"/>
          <w:sz w:val="36"/>
        </w:rPr>
        <w:t>Střední školy technické a řemeslné, Nový Bydžov, Dr. M. Tyrše 112</w:t>
      </w:r>
      <w:r w:rsidR="0072424B" w:rsidRPr="00C97125">
        <w:rPr>
          <w:color w:val="00529F"/>
          <w:sz w:val="36"/>
        </w:rPr>
        <w:t>, ul. Revoluční tř. 211,</w:t>
      </w:r>
      <w:r w:rsidR="00A8408F" w:rsidRPr="00C97125">
        <w:rPr>
          <w:color w:val="00529F"/>
          <w:sz w:val="36"/>
        </w:rPr>
        <w:t>“</w:t>
      </w:r>
    </w:p>
    <w:p w14:paraId="08208380" w14:textId="0C23A88F" w:rsidR="00CA5F6E" w:rsidRPr="00C97125" w:rsidRDefault="00770A6C">
      <w:pPr>
        <w:spacing w:after="0" w:line="259" w:lineRule="auto"/>
        <w:ind w:left="0" w:firstLine="0"/>
        <w:jc w:val="left"/>
      </w:pPr>
      <w:r w:rsidRPr="00C97125">
        <w:rPr>
          <w:b/>
        </w:rPr>
        <w:t xml:space="preserve"> </w:t>
      </w:r>
      <w:r w:rsidRPr="00C97125">
        <w:rPr>
          <w:b/>
        </w:rPr>
        <w:tab/>
      </w:r>
      <w:r w:rsidRPr="00C97125">
        <w:br w:type="page"/>
      </w:r>
    </w:p>
    <w:p w14:paraId="6261687D" w14:textId="77777777" w:rsidR="00CA5F6E" w:rsidRPr="00C97125" w:rsidRDefault="00770A6C">
      <w:pPr>
        <w:pStyle w:val="Nadpis1"/>
        <w:spacing w:after="192"/>
        <w:ind w:left="345" w:hanging="360"/>
      </w:pPr>
      <w:r w:rsidRPr="00C97125">
        <w:lastRenderedPageBreak/>
        <w:t xml:space="preserve">Identifikace projektu/žadatele </w:t>
      </w:r>
    </w:p>
    <w:p w14:paraId="609A58C2" w14:textId="3D4C2EF7" w:rsidR="009729FD" w:rsidRPr="00C97125" w:rsidRDefault="00770A6C" w:rsidP="009729FD">
      <w:pPr>
        <w:numPr>
          <w:ilvl w:val="0"/>
          <w:numId w:val="1"/>
        </w:numPr>
        <w:spacing w:after="157"/>
        <w:ind w:right="96" w:hanging="360"/>
      </w:pPr>
      <w:r w:rsidRPr="00C97125">
        <w:t xml:space="preserve">Název projektu: </w:t>
      </w:r>
      <w:r w:rsidR="009729FD" w:rsidRPr="00C97125">
        <w:t xml:space="preserve">Fotovoltaická elektrárna na budově </w:t>
      </w:r>
      <w:r w:rsidR="00712A0F" w:rsidRPr="00C97125">
        <w:t>Střední školy technické a řemeslné, Nový Bydžov, Dr. M. Tyrše 112</w:t>
      </w:r>
    </w:p>
    <w:p w14:paraId="6AB01B37" w14:textId="6F274EE7" w:rsidR="00CA5F6E" w:rsidRPr="00C97125" w:rsidRDefault="00770A6C" w:rsidP="009729FD">
      <w:pPr>
        <w:numPr>
          <w:ilvl w:val="0"/>
          <w:numId w:val="1"/>
        </w:numPr>
        <w:spacing w:after="157"/>
        <w:ind w:right="96" w:hanging="360"/>
      </w:pPr>
      <w:r w:rsidRPr="00C97125">
        <w:t xml:space="preserve">Název programu: </w:t>
      </w:r>
      <w:r w:rsidR="00294248" w:rsidRPr="00C97125">
        <w:t>2. Nové obnovitelné zdroje v energetice (RES+), Výzva RES+ č. 4/2024 – Komunální FVE na budovách a další infrastruktuře</w:t>
      </w:r>
    </w:p>
    <w:p w14:paraId="7172956F" w14:textId="77777777" w:rsidR="00712A0F" w:rsidRPr="00C97125" w:rsidRDefault="00770A6C" w:rsidP="00712A0F">
      <w:pPr>
        <w:numPr>
          <w:ilvl w:val="0"/>
          <w:numId w:val="1"/>
        </w:numPr>
        <w:spacing w:after="0"/>
        <w:ind w:right="96" w:hanging="360"/>
      </w:pPr>
      <w:r w:rsidRPr="00C97125">
        <w:t xml:space="preserve">Název žadatele: </w:t>
      </w:r>
      <w:r w:rsidR="00712A0F" w:rsidRPr="00C97125">
        <w:t xml:space="preserve">Královehradecký kraj, Pivovarské náměstí 1245, 500 03 Hradec Králové, </w:t>
      </w:r>
    </w:p>
    <w:p w14:paraId="0110FBE1" w14:textId="497F42AF" w:rsidR="00CA5F6E" w:rsidRPr="00C97125" w:rsidRDefault="00712A0F" w:rsidP="00712A0F">
      <w:pPr>
        <w:spacing w:after="0"/>
        <w:ind w:left="705" w:right="96" w:firstLine="0"/>
      </w:pPr>
      <w:r w:rsidRPr="00C97125">
        <w:t>IČ: 70889546</w:t>
      </w:r>
    </w:p>
    <w:p w14:paraId="039B93A0" w14:textId="7530DFF3" w:rsidR="00CA5F6E" w:rsidRPr="00C97125" w:rsidRDefault="00770A6C" w:rsidP="00712A0F">
      <w:pPr>
        <w:numPr>
          <w:ilvl w:val="0"/>
          <w:numId w:val="1"/>
        </w:numPr>
        <w:spacing w:before="240" w:after="157"/>
        <w:ind w:right="96" w:hanging="360"/>
        <w:jc w:val="left"/>
      </w:pPr>
      <w:r w:rsidRPr="00C97125">
        <w:t xml:space="preserve">Identifikační údaje zpracovatele: </w:t>
      </w:r>
      <w:proofErr w:type="spellStart"/>
      <w:r w:rsidR="009729FD" w:rsidRPr="00C97125">
        <w:t>Zero</w:t>
      </w:r>
      <w:proofErr w:type="spellEnd"/>
      <w:r w:rsidR="009729FD" w:rsidRPr="00C97125">
        <w:t xml:space="preserve"> </w:t>
      </w:r>
      <w:proofErr w:type="spellStart"/>
      <w:r w:rsidR="009729FD" w:rsidRPr="00C97125">
        <w:t>Emission</w:t>
      </w:r>
      <w:proofErr w:type="spellEnd"/>
      <w:r w:rsidR="009729FD" w:rsidRPr="00C97125">
        <w:t xml:space="preserve"> </w:t>
      </w:r>
      <w:proofErr w:type="spellStart"/>
      <w:r w:rsidR="009729FD" w:rsidRPr="00C97125">
        <w:t>Consulting</w:t>
      </w:r>
      <w:proofErr w:type="spellEnd"/>
      <w:r w:rsidR="009729FD" w:rsidRPr="00C97125">
        <w:t xml:space="preserve"> s.r.o., Rybná 682/14, Staré Město, 110 00 Praha</w:t>
      </w:r>
      <w:r w:rsidRPr="00C97125">
        <w:t xml:space="preserve">, IČ: </w:t>
      </w:r>
      <w:r w:rsidR="009729FD" w:rsidRPr="00C97125">
        <w:t>09399895</w:t>
      </w:r>
      <w:r w:rsidR="0066482A" w:rsidRPr="00C97125">
        <w:t xml:space="preserve">, </w:t>
      </w:r>
      <w:r w:rsidRPr="00C97125">
        <w:t xml:space="preserve"> </w:t>
      </w:r>
      <w:r w:rsidR="0066482A" w:rsidRPr="00C97125">
        <w:t>Ing. Jaroslav Altera, (Autorizace ČKAIT 0007576)</w:t>
      </w:r>
      <w:r w:rsidRPr="00C97125">
        <w:t xml:space="preserve"> </w:t>
      </w:r>
    </w:p>
    <w:p w14:paraId="027B0D0A" w14:textId="1B2A53EB" w:rsidR="00CA5F6E" w:rsidRPr="00C97125" w:rsidRDefault="00770A6C">
      <w:pPr>
        <w:numPr>
          <w:ilvl w:val="0"/>
          <w:numId w:val="1"/>
        </w:numPr>
        <w:spacing w:after="379"/>
        <w:ind w:right="96" w:hanging="360"/>
      </w:pPr>
      <w:r w:rsidRPr="00C97125">
        <w:t xml:space="preserve">Datum zpracování: </w:t>
      </w:r>
      <w:r w:rsidR="00712A0F" w:rsidRPr="00C97125">
        <w:t>31</w:t>
      </w:r>
      <w:r w:rsidRPr="00C97125">
        <w:t>.</w:t>
      </w:r>
      <w:r w:rsidR="009729FD" w:rsidRPr="00C97125">
        <w:t>0</w:t>
      </w:r>
      <w:r w:rsidR="00712A0F" w:rsidRPr="00C97125">
        <w:t>5</w:t>
      </w:r>
      <w:r w:rsidRPr="00C97125">
        <w:t>.202</w:t>
      </w:r>
      <w:r w:rsidR="00712A0F" w:rsidRPr="00C97125">
        <w:t>4</w:t>
      </w:r>
      <w:r w:rsidRPr="00C97125">
        <w:t xml:space="preserve"> </w:t>
      </w:r>
    </w:p>
    <w:p w14:paraId="45AFE22D" w14:textId="77777777" w:rsidR="00CA5F6E" w:rsidRPr="00C97125" w:rsidRDefault="00770A6C">
      <w:pPr>
        <w:pStyle w:val="Nadpis1"/>
        <w:spacing w:after="158"/>
        <w:ind w:left="345" w:hanging="360"/>
      </w:pPr>
      <w:r w:rsidRPr="00C97125">
        <w:t>Údaje místa realizace fotovoltaické elektrárny</w:t>
      </w:r>
      <w:r w:rsidRPr="00C97125">
        <w:rPr>
          <w:b w:val="0"/>
        </w:rPr>
        <w:t xml:space="preserve"> (dále jen „FVE“)</w:t>
      </w:r>
      <w:r w:rsidRPr="00C97125">
        <w:t xml:space="preserve">  </w:t>
      </w:r>
    </w:p>
    <w:p w14:paraId="0784B2FE" w14:textId="0EC59575" w:rsidR="00CA5F6E" w:rsidRPr="00C97125" w:rsidRDefault="00770A6C">
      <w:pPr>
        <w:ind w:left="10" w:right="96"/>
      </w:pPr>
      <w:r w:rsidRPr="00C97125">
        <w:t xml:space="preserve">Studie navrhuje instalaci FVE pro vlastní spotřebu na střeše objektu </w:t>
      </w:r>
      <w:r w:rsidR="001F0BBB" w:rsidRPr="00C97125">
        <w:t>Střední školy technické a řemeslné, Nový Bydžov, Dr. M. Tyrše 112</w:t>
      </w:r>
      <w:r w:rsidRPr="00C97125">
        <w:t xml:space="preserve">. Objekt je v plném vlastnictví žadatele – </w:t>
      </w:r>
      <w:r w:rsidR="001F0BBB" w:rsidRPr="00C97125">
        <w:t xml:space="preserve">Královehradecký kraj </w:t>
      </w:r>
    </w:p>
    <w:tbl>
      <w:tblPr>
        <w:tblStyle w:val="TableGrid"/>
        <w:tblW w:w="9066" w:type="dxa"/>
        <w:tblInd w:w="2" w:type="dxa"/>
        <w:tblCellMar>
          <w:top w:w="96" w:type="dxa"/>
          <w:left w:w="114" w:type="dxa"/>
          <w:right w:w="115" w:type="dxa"/>
        </w:tblCellMar>
        <w:tblLook w:val="04A0" w:firstRow="1" w:lastRow="0" w:firstColumn="1" w:lastColumn="0" w:noHBand="0" w:noVBand="1"/>
      </w:tblPr>
      <w:tblGrid>
        <w:gridCol w:w="2963"/>
        <w:gridCol w:w="6103"/>
      </w:tblGrid>
      <w:tr w:rsidR="00CA5F6E" w:rsidRPr="00C97125" w14:paraId="251F32C2" w14:textId="77777777">
        <w:trPr>
          <w:trHeight w:val="344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8D37CBD" w14:textId="77777777" w:rsidR="00CA5F6E" w:rsidRPr="00C97125" w:rsidRDefault="00770A6C">
            <w:pPr>
              <w:spacing w:after="0" w:line="259" w:lineRule="auto"/>
              <w:ind w:left="59" w:firstLine="0"/>
              <w:jc w:val="left"/>
            </w:pPr>
            <w:r w:rsidRPr="00C97125">
              <w:rPr>
                <w:color w:val="000000"/>
              </w:rPr>
              <w:t xml:space="preserve">Název objektu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465168F" w14:textId="477BAA61" w:rsidR="00CA5F6E" w:rsidRPr="00C97125" w:rsidRDefault="001F0BBB">
            <w:pPr>
              <w:spacing w:after="0" w:line="259" w:lineRule="auto"/>
              <w:ind w:left="0" w:firstLine="0"/>
              <w:jc w:val="left"/>
            </w:pPr>
            <w:r w:rsidRPr="00C97125">
              <w:t>Střední škola technická a řemeslná</w:t>
            </w:r>
          </w:p>
        </w:tc>
      </w:tr>
      <w:tr w:rsidR="00CA5F6E" w:rsidRPr="00C97125" w14:paraId="3615D50B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8EB08E7" w14:textId="77777777" w:rsidR="00CA5F6E" w:rsidRPr="00C97125" w:rsidRDefault="00770A6C">
            <w:pPr>
              <w:spacing w:after="0" w:line="259" w:lineRule="auto"/>
              <w:ind w:left="59" w:firstLine="0"/>
              <w:jc w:val="left"/>
            </w:pPr>
            <w:r w:rsidRPr="00C97125">
              <w:rPr>
                <w:color w:val="000000"/>
              </w:rPr>
              <w:t xml:space="preserve">Ulice, číslo popisné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C16A40" w14:textId="77F280F1" w:rsidR="00CA5F6E" w:rsidRPr="00C97125" w:rsidRDefault="001F0BBB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>Revoluční třída 211</w:t>
            </w:r>
          </w:p>
        </w:tc>
      </w:tr>
      <w:tr w:rsidR="00CA5F6E" w:rsidRPr="00C97125" w14:paraId="4FF051BD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E9ADEE2" w14:textId="77777777" w:rsidR="00CA5F6E" w:rsidRPr="00C97125" w:rsidRDefault="00770A6C">
            <w:pPr>
              <w:spacing w:after="0" w:line="259" w:lineRule="auto"/>
              <w:ind w:left="59" w:firstLine="0"/>
              <w:jc w:val="left"/>
            </w:pPr>
            <w:r w:rsidRPr="00C97125">
              <w:rPr>
                <w:color w:val="000000"/>
              </w:rPr>
              <w:t xml:space="preserve">PSČ, Město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66586C8" w14:textId="326A8883" w:rsidR="00CA5F6E" w:rsidRPr="00C97125" w:rsidRDefault="001F0BBB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>504 01 Nový Bydžov</w:t>
            </w:r>
          </w:p>
        </w:tc>
      </w:tr>
      <w:tr w:rsidR="00CA5F6E" w:rsidRPr="00C97125" w14:paraId="1CEC778F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17CAA82" w14:textId="77777777" w:rsidR="00CA5F6E" w:rsidRPr="00C97125" w:rsidRDefault="00770A6C">
            <w:pPr>
              <w:spacing w:after="0" w:line="259" w:lineRule="auto"/>
              <w:ind w:left="59" w:firstLine="0"/>
              <w:jc w:val="left"/>
            </w:pPr>
            <w:r w:rsidRPr="00C97125">
              <w:rPr>
                <w:color w:val="000000"/>
              </w:rPr>
              <w:t xml:space="preserve">Kraj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6A617D1" w14:textId="4404A4CE" w:rsidR="00CA5F6E" w:rsidRPr="00C97125" w:rsidRDefault="001F0BBB">
            <w:pPr>
              <w:spacing w:after="0" w:line="259" w:lineRule="auto"/>
              <w:ind w:left="0" w:firstLine="0"/>
              <w:jc w:val="left"/>
            </w:pPr>
            <w:r w:rsidRPr="00C97125">
              <w:t>Královehradecký</w:t>
            </w:r>
          </w:p>
        </w:tc>
      </w:tr>
      <w:tr w:rsidR="00CA5F6E" w:rsidRPr="00C97125" w14:paraId="561D6444" w14:textId="77777777">
        <w:trPr>
          <w:trHeight w:val="346"/>
        </w:trPr>
        <w:tc>
          <w:tcPr>
            <w:tcW w:w="296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6B35921" w14:textId="77777777" w:rsidR="00CA5F6E" w:rsidRPr="00C97125" w:rsidRDefault="00770A6C">
            <w:pPr>
              <w:spacing w:after="0" w:line="259" w:lineRule="auto"/>
              <w:ind w:left="59" w:firstLine="0"/>
              <w:jc w:val="left"/>
            </w:pPr>
            <w:r w:rsidRPr="00C97125">
              <w:rPr>
                <w:color w:val="000000"/>
              </w:rPr>
              <w:t xml:space="preserve">Země </w:t>
            </w:r>
          </w:p>
        </w:tc>
        <w:tc>
          <w:tcPr>
            <w:tcW w:w="6103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96F18F6" w14:textId="77777777" w:rsidR="00CA5F6E" w:rsidRPr="00C97125" w:rsidRDefault="00770A6C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 xml:space="preserve">ČR </w:t>
            </w:r>
          </w:p>
        </w:tc>
      </w:tr>
    </w:tbl>
    <w:p w14:paraId="409C68CF" w14:textId="77777777" w:rsidR="00CA5F6E" w:rsidRPr="00C97125" w:rsidRDefault="00770A6C">
      <w:pPr>
        <w:spacing w:after="0" w:line="259" w:lineRule="auto"/>
        <w:ind w:left="720" w:firstLine="0"/>
        <w:jc w:val="left"/>
      </w:pPr>
      <w:r w:rsidRPr="00C97125">
        <w:rPr>
          <w:sz w:val="16"/>
        </w:rPr>
        <w:t xml:space="preserve">  </w:t>
      </w:r>
    </w:p>
    <w:tbl>
      <w:tblPr>
        <w:tblStyle w:val="TableGrid"/>
        <w:tblW w:w="9065" w:type="dxa"/>
        <w:tblInd w:w="2" w:type="dxa"/>
        <w:tblLayout w:type="fixed"/>
        <w:tblCellMar>
          <w:top w:w="4" w:type="dxa"/>
          <w:left w:w="109" w:type="dxa"/>
          <w:right w:w="322" w:type="dxa"/>
        </w:tblCellMar>
        <w:tblLook w:val="04A0" w:firstRow="1" w:lastRow="0" w:firstColumn="1" w:lastColumn="0" w:noHBand="0" w:noVBand="1"/>
      </w:tblPr>
      <w:tblGrid>
        <w:gridCol w:w="2120"/>
        <w:gridCol w:w="6945"/>
      </w:tblGrid>
      <w:tr w:rsidR="00CA5F6E" w:rsidRPr="00C97125" w14:paraId="777F9817" w14:textId="77777777" w:rsidTr="00590E88">
        <w:trPr>
          <w:trHeight w:val="346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B6D9A73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Typ budov dle KN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6CB1208" w14:textId="246B394D" w:rsidR="00CA5F6E" w:rsidRPr="00C97125" w:rsidRDefault="00AB22DF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>budova s číslem popisným</w:t>
            </w:r>
          </w:p>
        </w:tc>
      </w:tr>
      <w:tr w:rsidR="00CA5F6E" w:rsidRPr="00C97125" w14:paraId="483B090E" w14:textId="77777777" w:rsidTr="00590E88">
        <w:trPr>
          <w:trHeight w:val="346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4FAACBA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Využití budovy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FC15DDF" w14:textId="64C5CE8B" w:rsidR="00CA5F6E" w:rsidRPr="00C97125" w:rsidRDefault="00AB22DF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>objekt občanské vybavenosti</w:t>
            </w:r>
          </w:p>
        </w:tc>
      </w:tr>
      <w:tr w:rsidR="00CA5F6E" w:rsidRPr="00C97125" w14:paraId="31C0C3E2" w14:textId="77777777" w:rsidTr="00590E88">
        <w:trPr>
          <w:trHeight w:val="409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BD73E26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Typ provozu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B77E609" w14:textId="4BE910C4" w:rsidR="00CA5F6E" w:rsidRPr="00C97125" w:rsidRDefault="00294248" w:rsidP="001F0BBB">
            <w:pPr>
              <w:spacing w:after="0" w:line="259" w:lineRule="auto"/>
              <w:ind w:left="0" w:firstLine="0"/>
            </w:pPr>
            <w:r w:rsidRPr="00C97125">
              <w:rPr>
                <w:color w:val="000000"/>
              </w:rPr>
              <w:t>SŠ</w:t>
            </w:r>
            <w:r w:rsidR="00B52BC5" w:rsidRPr="00C97125">
              <w:rPr>
                <w:color w:val="000000"/>
              </w:rPr>
              <w:t xml:space="preserve"> – </w:t>
            </w:r>
            <w:r w:rsidR="001F0BBB" w:rsidRPr="00C97125">
              <w:rPr>
                <w:color w:val="000000"/>
              </w:rPr>
              <w:t>školní rok</w:t>
            </w:r>
          </w:p>
        </w:tc>
      </w:tr>
      <w:tr w:rsidR="00CA5F6E" w:rsidRPr="00C97125" w14:paraId="59EA78A6" w14:textId="77777777" w:rsidTr="00294248">
        <w:trPr>
          <w:trHeight w:val="346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B277C0F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Typ střechy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4CF25D0" w14:textId="5C26C3BD" w:rsidR="00CA5F6E" w:rsidRPr="00C97125" w:rsidRDefault="004D2D9C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>Sedlová/valbová</w:t>
            </w:r>
            <w:r w:rsidR="00AB22DF" w:rsidRPr="00C97125">
              <w:rPr>
                <w:color w:val="000000"/>
              </w:rPr>
              <w:t xml:space="preserve"> </w:t>
            </w:r>
            <w:proofErr w:type="spellStart"/>
            <w:r w:rsidR="00AB22DF" w:rsidRPr="00C97125">
              <w:rPr>
                <w:color w:val="000000"/>
              </w:rPr>
              <w:t>víceplášťová</w:t>
            </w:r>
            <w:proofErr w:type="spellEnd"/>
          </w:p>
        </w:tc>
      </w:tr>
      <w:tr w:rsidR="00CA5F6E" w:rsidRPr="00C97125" w14:paraId="121869B3" w14:textId="77777777" w:rsidTr="00590E88">
        <w:trPr>
          <w:trHeight w:val="346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235B37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Krytina střechy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6EF777" w14:textId="7DB60AC6" w:rsidR="00CA5F6E" w:rsidRPr="00C97125" w:rsidRDefault="008E256F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>Eternit</w:t>
            </w:r>
          </w:p>
        </w:tc>
      </w:tr>
      <w:tr w:rsidR="00CA5F6E" w:rsidRPr="00C97125" w14:paraId="77DDCCEF" w14:textId="77777777" w:rsidTr="00590E88">
        <w:trPr>
          <w:trHeight w:val="346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D9BA6DB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Sklon střechy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75D0D8D" w14:textId="5CC3B308" w:rsidR="00CA5F6E" w:rsidRPr="00C97125" w:rsidRDefault="004D2D9C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>3</w:t>
            </w:r>
            <w:r w:rsidR="008E256F" w:rsidRPr="00C97125">
              <w:rPr>
                <w:color w:val="000000"/>
              </w:rPr>
              <w:t>6</w:t>
            </w:r>
            <w:r w:rsidR="00770A6C" w:rsidRPr="00C97125">
              <w:rPr>
                <w:color w:val="000000"/>
              </w:rPr>
              <w:t xml:space="preserve">° </w:t>
            </w:r>
          </w:p>
        </w:tc>
      </w:tr>
      <w:tr w:rsidR="00CA5F6E" w:rsidRPr="00C97125" w14:paraId="525C02F9" w14:textId="77777777" w:rsidTr="00590E88">
        <w:trPr>
          <w:trHeight w:val="346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30BF08D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Parcelní číslo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C181149" w14:textId="0D104165" w:rsidR="00CA5F6E" w:rsidRPr="00C97125" w:rsidRDefault="00770A6C">
            <w:pPr>
              <w:spacing w:after="0" w:line="259" w:lineRule="auto"/>
              <w:ind w:left="0" w:firstLine="0"/>
              <w:jc w:val="left"/>
            </w:pPr>
            <w:proofErr w:type="spellStart"/>
            <w:r w:rsidRPr="00C97125">
              <w:rPr>
                <w:color w:val="000000"/>
              </w:rPr>
              <w:t>p.č</w:t>
            </w:r>
            <w:proofErr w:type="spellEnd"/>
            <w:r w:rsidRPr="00C97125">
              <w:rPr>
                <w:color w:val="000000"/>
              </w:rPr>
              <w:t xml:space="preserve">. </w:t>
            </w:r>
            <w:r w:rsidR="00AB22DF" w:rsidRPr="00C97125">
              <w:rPr>
                <w:color w:val="000000"/>
              </w:rPr>
              <w:t xml:space="preserve">st. </w:t>
            </w:r>
            <w:r w:rsidR="004D2D9C" w:rsidRPr="00C97125">
              <w:rPr>
                <w:color w:val="000000"/>
              </w:rPr>
              <w:t>6</w:t>
            </w:r>
            <w:r w:rsidR="008E256F" w:rsidRPr="00C97125">
              <w:rPr>
                <w:color w:val="000000"/>
              </w:rPr>
              <w:t>88/</w:t>
            </w:r>
            <w:r w:rsidR="004D2D9C" w:rsidRPr="00C97125">
              <w:rPr>
                <w:color w:val="000000"/>
              </w:rPr>
              <w:t>1</w:t>
            </w:r>
            <w:r w:rsidRPr="00C97125">
              <w:rPr>
                <w:color w:val="000000"/>
              </w:rPr>
              <w:t xml:space="preserve">; stavební objekt č.p. </w:t>
            </w:r>
            <w:r w:rsidR="008E256F" w:rsidRPr="00C97125">
              <w:rPr>
                <w:color w:val="000000"/>
              </w:rPr>
              <w:t>211</w:t>
            </w:r>
          </w:p>
        </w:tc>
      </w:tr>
      <w:tr w:rsidR="00CA5F6E" w:rsidRPr="00C97125" w14:paraId="7B417FD3" w14:textId="77777777" w:rsidTr="00590E88">
        <w:trPr>
          <w:trHeight w:val="346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EEAE20D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Katastrální území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3EECD2A" w14:textId="39C41DF8" w:rsidR="00CA5F6E" w:rsidRPr="00C97125" w:rsidRDefault="008E256F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>Nový Bydžov [707163]</w:t>
            </w:r>
          </w:p>
        </w:tc>
      </w:tr>
      <w:tr w:rsidR="00CA5F6E" w:rsidRPr="00C97125" w14:paraId="482B07E9" w14:textId="77777777" w:rsidTr="00590E88">
        <w:trPr>
          <w:trHeight w:val="1134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  <w:vAlign w:val="center"/>
          </w:tcPr>
          <w:p w14:paraId="1AD1AB01" w14:textId="7BBA761A" w:rsidR="00CA5F6E" w:rsidRPr="00C97125" w:rsidRDefault="00590E88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>O</w:t>
            </w:r>
            <w:r w:rsidR="00770A6C" w:rsidRPr="00C97125">
              <w:rPr>
                <w:color w:val="000000"/>
              </w:rPr>
              <w:t xml:space="preserve">dkaz na mapu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vAlign w:val="center"/>
          </w:tcPr>
          <w:p w14:paraId="789A07D2" w14:textId="5AF0352C" w:rsidR="00CA5F6E" w:rsidRPr="00C97125" w:rsidRDefault="004D2D9C" w:rsidP="00590E88">
            <w:pPr>
              <w:tabs>
                <w:tab w:val="right" w:pos="5672"/>
              </w:tabs>
              <w:spacing w:after="0" w:line="240" w:lineRule="auto"/>
              <w:ind w:left="0" w:firstLine="0"/>
              <w:jc w:val="left"/>
            </w:pPr>
            <w:r w:rsidRPr="00C97125">
              <w:t>https://mapy.cz/zakladni?q=</w:t>
            </w:r>
            <w:r w:rsidR="008E256F" w:rsidRPr="00C97125">
              <w:t>Revoluční%20třída%20211&amp;source=addr&amp;id=10900855&amp;x=15.4893429&amp;y=50.2389731&amp;z=18</w:t>
            </w:r>
          </w:p>
        </w:tc>
      </w:tr>
      <w:tr w:rsidR="00CA5F6E" w:rsidRPr="00C97125" w14:paraId="41BC0CCE" w14:textId="77777777" w:rsidTr="00590E88">
        <w:trPr>
          <w:trHeight w:val="351"/>
        </w:trPr>
        <w:tc>
          <w:tcPr>
            <w:tcW w:w="2120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DB62F7" w14:textId="77777777" w:rsidR="00CA5F6E" w:rsidRPr="00C97125" w:rsidRDefault="00770A6C">
            <w:pPr>
              <w:spacing w:after="0" w:line="259" w:lineRule="auto"/>
              <w:ind w:left="64" w:firstLine="0"/>
              <w:jc w:val="left"/>
            </w:pPr>
            <w:r w:rsidRPr="00C97125">
              <w:rPr>
                <w:color w:val="000000"/>
              </w:rPr>
              <w:t xml:space="preserve">Spotřeba objektu za rok </w:t>
            </w:r>
          </w:p>
        </w:tc>
        <w:tc>
          <w:tcPr>
            <w:tcW w:w="6945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C707818" w14:textId="5BC0BB35" w:rsidR="00CA5F6E" w:rsidRPr="00C97125" w:rsidRDefault="008E256F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>47</w:t>
            </w:r>
            <w:r w:rsidR="00B52BC5" w:rsidRPr="00C97125">
              <w:rPr>
                <w:color w:val="000000"/>
              </w:rPr>
              <w:t>,</w:t>
            </w:r>
            <w:r w:rsidRPr="00C97125">
              <w:rPr>
                <w:color w:val="000000"/>
              </w:rPr>
              <w:t>57</w:t>
            </w:r>
            <w:r w:rsidR="00B52BC5" w:rsidRPr="00C97125">
              <w:rPr>
                <w:color w:val="000000"/>
              </w:rPr>
              <w:t xml:space="preserve"> </w:t>
            </w:r>
            <w:proofErr w:type="spellStart"/>
            <w:r w:rsidR="00B52BC5" w:rsidRPr="00C97125">
              <w:rPr>
                <w:color w:val="000000"/>
              </w:rPr>
              <w:t>MWh</w:t>
            </w:r>
            <w:proofErr w:type="spellEnd"/>
            <w:r w:rsidR="00B52BC5" w:rsidRPr="00C97125">
              <w:rPr>
                <w:color w:val="000000"/>
              </w:rPr>
              <w:t xml:space="preserve">/rok </w:t>
            </w:r>
          </w:p>
        </w:tc>
      </w:tr>
    </w:tbl>
    <w:p w14:paraId="2C654FF4" w14:textId="4813E4E6" w:rsidR="000F10FB" w:rsidRPr="00C97125" w:rsidRDefault="00770A6C" w:rsidP="000F10FB">
      <w:pPr>
        <w:ind w:left="0" w:right="96" w:firstLine="0"/>
      </w:pPr>
      <w:r w:rsidRPr="00C97125">
        <w:lastRenderedPageBreak/>
        <w:t xml:space="preserve">Níže je přiložen Snímek katastrální mapy a informace z KN. Fotodokumentace je součástí příloh této studie. </w:t>
      </w:r>
    </w:p>
    <w:p w14:paraId="66628F3F" w14:textId="5920BC0F" w:rsidR="000F10FB" w:rsidRPr="00C97125" w:rsidRDefault="00BE6331">
      <w:pPr>
        <w:spacing w:after="0" w:line="259" w:lineRule="auto"/>
        <w:ind w:left="752" w:firstLine="0"/>
        <w:jc w:val="left"/>
        <w:rPr>
          <w:noProof/>
        </w:rPr>
      </w:pPr>
      <w:r w:rsidRPr="00C97125">
        <w:rPr>
          <w:noProof/>
        </w:rPr>
        <w:drawing>
          <wp:inline distT="0" distB="0" distL="0" distR="0" wp14:anchorId="4C19DE49" wp14:editId="762832D9">
            <wp:extent cx="5463540" cy="3962400"/>
            <wp:effectExtent l="0" t="0" r="3810" b="0"/>
            <wp:docPr id="56377390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354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B54EF4" w14:textId="3047E420" w:rsidR="00294248" w:rsidRPr="00C97125" w:rsidRDefault="00294248">
      <w:pPr>
        <w:spacing w:after="0" w:line="259" w:lineRule="auto"/>
        <w:ind w:left="752" w:firstLine="0"/>
        <w:jc w:val="left"/>
      </w:pPr>
      <w:r w:rsidRPr="00C97125">
        <w:rPr>
          <w:noProof/>
        </w:rPr>
        <w:drawing>
          <wp:inline distT="0" distB="0" distL="0" distR="0" wp14:anchorId="510764C8" wp14:editId="2C60F07A">
            <wp:extent cx="5788401" cy="3573780"/>
            <wp:effectExtent l="0" t="0" r="3175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8918" cy="3574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56FD4" w14:textId="77777777" w:rsidR="00CA5F6E" w:rsidRPr="00C97125" w:rsidRDefault="00770A6C">
      <w:pPr>
        <w:pStyle w:val="Nadpis1"/>
        <w:ind w:left="-5"/>
      </w:pPr>
      <w:r w:rsidRPr="00C97125">
        <w:lastRenderedPageBreak/>
        <w:t xml:space="preserve">Popis nové FVE z pohledu povinných technických parametrů (specifická kritéria přijatelnosti) uvedených v podmínkách výzvy </w:t>
      </w:r>
    </w:p>
    <w:p w14:paraId="45CFFE4B" w14:textId="77777777" w:rsidR="00CA5F6E" w:rsidRPr="00C97125" w:rsidRDefault="00770A6C">
      <w:pPr>
        <w:spacing w:after="193" w:line="259" w:lineRule="auto"/>
        <w:ind w:left="360" w:firstLine="0"/>
        <w:jc w:val="left"/>
      </w:pPr>
      <w:r w:rsidRPr="00C97125">
        <w:rPr>
          <w:color w:val="1F4E79"/>
          <w:sz w:val="28"/>
        </w:rPr>
        <w:t>(textová část)</w:t>
      </w:r>
      <w:r w:rsidRPr="00C97125">
        <w:rPr>
          <w:b/>
          <w:color w:val="1F4E79"/>
          <w:sz w:val="28"/>
        </w:rPr>
        <w:t xml:space="preserve">     </w:t>
      </w:r>
    </w:p>
    <w:p w14:paraId="575B5AC3" w14:textId="1DDE6FC7" w:rsidR="00CA5F6E" w:rsidRPr="00C97125" w:rsidRDefault="00770A6C">
      <w:pPr>
        <w:numPr>
          <w:ilvl w:val="0"/>
          <w:numId w:val="2"/>
        </w:numPr>
        <w:spacing w:after="157"/>
        <w:ind w:right="96" w:hanging="360"/>
      </w:pPr>
      <w:r w:rsidRPr="00C97125">
        <w:t xml:space="preserve">Jedná se o střešní instalaci fotovoltaické elektrárny </w:t>
      </w:r>
      <w:r w:rsidR="00590E88" w:rsidRPr="00C97125">
        <w:t>bez</w:t>
      </w:r>
      <w:r w:rsidRPr="00C97125">
        <w:t xml:space="preserve"> bateriov</w:t>
      </w:r>
      <w:r w:rsidR="00590E88" w:rsidRPr="00C97125">
        <w:t>ého</w:t>
      </w:r>
      <w:r w:rsidRPr="00C97125">
        <w:t xml:space="preserve"> úložiště. Technologie FVE bude umístěna v technické místnosti</w:t>
      </w:r>
      <w:r w:rsidR="00590E88" w:rsidRPr="00C97125">
        <w:t xml:space="preserve"> – Rozvodna NN</w:t>
      </w:r>
      <w:r w:rsidRPr="00C97125">
        <w:t xml:space="preserve">. </w:t>
      </w:r>
    </w:p>
    <w:p w14:paraId="66B5CAAC" w14:textId="1B5F4827" w:rsidR="00CA5F6E" w:rsidRPr="00C97125" w:rsidRDefault="00770A6C" w:rsidP="00187219">
      <w:pPr>
        <w:numPr>
          <w:ilvl w:val="0"/>
          <w:numId w:val="2"/>
        </w:numPr>
        <w:spacing w:after="138"/>
        <w:ind w:right="96"/>
      </w:pPr>
      <w:r w:rsidRPr="00C97125">
        <w:t xml:space="preserve">Studie navrhuje fotovoltaickou elektrárnu o výkonu </w:t>
      </w:r>
      <w:r w:rsidR="00590E88" w:rsidRPr="00C97125">
        <w:t>49,5</w:t>
      </w:r>
      <w:r w:rsidRPr="00C97125">
        <w:t xml:space="preserve"> </w:t>
      </w:r>
      <w:proofErr w:type="spellStart"/>
      <w:r w:rsidRPr="00C97125">
        <w:t>kWp</w:t>
      </w:r>
      <w:proofErr w:type="spellEnd"/>
      <w:r w:rsidRPr="00C97125">
        <w:t xml:space="preserve"> s umístěním na střechu objektu </w:t>
      </w:r>
      <w:r w:rsidR="00590E88" w:rsidRPr="00C97125">
        <w:t>střední školy</w:t>
      </w:r>
      <w:r w:rsidRPr="00C97125">
        <w:t xml:space="preserve">. Celkově se jedná o </w:t>
      </w:r>
      <w:r w:rsidR="00590E88" w:rsidRPr="00C97125">
        <w:t>110</w:t>
      </w:r>
      <w:r w:rsidRPr="00C97125">
        <w:t xml:space="preserve"> ks FV panelů (výkon jednoho panelu je </w:t>
      </w:r>
      <w:r w:rsidR="00590E88" w:rsidRPr="00C97125">
        <w:t>4</w:t>
      </w:r>
      <w:r w:rsidR="00EE7DD6" w:rsidRPr="00C97125">
        <w:t>5</w:t>
      </w:r>
      <w:r w:rsidRPr="00C97125">
        <w:t xml:space="preserve">0 </w:t>
      </w:r>
      <w:proofErr w:type="spellStart"/>
      <w:r w:rsidRPr="00C97125">
        <w:t>Wp</w:t>
      </w:r>
      <w:proofErr w:type="spellEnd"/>
      <w:r w:rsidRPr="00C97125">
        <w:t xml:space="preserve">) a </w:t>
      </w:r>
      <w:r w:rsidR="00B70D52" w:rsidRPr="00C97125">
        <w:t>2</w:t>
      </w:r>
      <w:r w:rsidRPr="00C97125">
        <w:t xml:space="preserve"> ks měniče o výkonu </w:t>
      </w:r>
      <w:r w:rsidR="00B70D52" w:rsidRPr="00C97125">
        <w:t>20</w:t>
      </w:r>
      <w:r w:rsidRPr="00C97125">
        <w:t>,</w:t>
      </w:r>
      <w:r w:rsidR="00490233" w:rsidRPr="00C97125">
        <w:t>0</w:t>
      </w:r>
      <w:r w:rsidRPr="00C97125">
        <w:t xml:space="preserve"> kW. Návrh plně koresponduje s uzavřenou smlouvou o připojení č. </w:t>
      </w:r>
      <w:r w:rsidR="00A153AE" w:rsidRPr="00C97125">
        <w:rPr>
          <w:color w:val="000000"/>
        </w:rPr>
        <w:t>23_SOP_01_4122343610</w:t>
      </w:r>
      <w:r w:rsidRPr="00C97125">
        <w:t>, která je součástí příloh žádosti o dotaci. Orientace využitelné plochy střechy je na jih</w:t>
      </w:r>
      <w:r w:rsidR="00590E88" w:rsidRPr="00C97125">
        <w:t xml:space="preserve">, </w:t>
      </w:r>
      <w:r w:rsidR="00EE7DD6" w:rsidRPr="00C97125">
        <w:t>východ</w:t>
      </w:r>
      <w:r w:rsidR="00590E88" w:rsidRPr="00C97125">
        <w:t xml:space="preserve"> a západ</w:t>
      </w:r>
      <w:r w:rsidR="00490233" w:rsidRPr="00C97125">
        <w:t xml:space="preserve">, </w:t>
      </w:r>
      <w:r w:rsidR="00CC3473" w:rsidRPr="00C97125">
        <w:t xml:space="preserve">na ní FV panely s orientací: </w:t>
      </w:r>
      <w:r w:rsidR="00187219" w:rsidRPr="00C97125">
        <w:t>44</w:t>
      </w:r>
      <w:r w:rsidR="00490233" w:rsidRPr="00C97125">
        <w:t xml:space="preserve"> kusů se sklonem </w:t>
      </w:r>
      <w:r w:rsidR="00EE7DD6" w:rsidRPr="00C97125">
        <w:t>3</w:t>
      </w:r>
      <w:r w:rsidR="00187219" w:rsidRPr="00C97125">
        <w:t>6</w:t>
      </w:r>
      <w:r w:rsidR="00490233" w:rsidRPr="00C97125">
        <w:t xml:space="preserve">° a s natočením (jih=0°) </w:t>
      </w:r>
      <w:r w:rsidR="00EE7DD6" w:rsidRPr="00C97125">
        <w:t>1</w:t>
      </w:r>
      <w:r w:rsidR="00187219" w:rsidRPr="00C97125">
        <w:t>2</w:t>
      </w:r>
      <w:r w:rsidR="00490233" w:rsidRPr="00C97125">
        <w:t>°</w:t>
      </w:r>
      <w:r w:rsidR="00187219" w:rsidRPr="00C97125">
        <w:t>,</w:t>
      </w:r>
      <w:r w:rsidR="00490233" w:rsidRPr="00C97125">
        <w:t xml:space="preserve"> </w:t>
      </w:r>
      <w:r w:rsidR="00187219" w:rsidRPr="00C97125">
        <w:t>44</w:t>
      </w:r>
      <w:r w:rsidR="00490233" w:rsidRPr="00C97125">
        <w:t xml:space="preserve"> kusů se sklonem </w:t>
      </w:r>
      <w:r w:rsidR="00EE7DD6" w:rsidRPr="00C97125">
        <w:t>3</w:t>
      </w:r>
      <w:r w:rsidR="00187219" w:rsidRPr="00C97125">
        <w:t>6</w:t>
      </w:r>
      <w:r w:rsidR="00490233" w:rsidRPr="00C97125">
        <w:t>° a s natočením (</w:t>
      </w:r>
      <w:r w:rsidR="00EE7DD6" w:rsidRPr="00C97125">
        <w:t>východ</w:t>
      </w:r>
      <w:r w:rsidR="00490233" w:rsidRPr="00C97125">
        <w:t>=</w:t>
      </w:r>
      <w:r w:rsidR="00EE7DD6" w:rsidRPr="00C97125">
        <w:t>-90</w:t>
      </w:r>
      <w:r w:rsidR="00490233" w:rsidRPr="00C97125">
        <w:t>°) -</w:t>
      </w:r>
      <w:r w:rsidR="00187219" w:rsidRPr="00C97125">
        <w:t>78</w:t>
      </w:r>
      <w:r w:rsidR="00490233" w:rsidRPr="00C97125">
        <w:t>°</w:t>
      </w:r>
      <w:r w:rsidR="00187219" w:rsidRPr="00C97125">
        <w:t xml:space="preserve"> a</w:t>
      </w:r>
      <w:r w:rsidRPr="00C97125">
        <w:rPr>
          <w:i/>
          <w:sz w:val="16"/>
        </w:rPr>
        <w:t xml:space="preserve"> </w:t>
      </w:r>
      <w:r w:rsidR="00187219" w:rsidRPr="00C97125">
        <w:t>22 kusů se sklonem 36° a s natočením (západ=90°) 102°.</w:t>
      </w:r>
      <w:r w:rsidR="00187219" w:rsidRPr="00C97125">
        <w:rPr>
          <w:i/>
          <w:sz w:val="16"/>
        </w:rPr>
        <w:t xml:space="preserve"> </w:t>
      </w:r>
    </w:p>
    <w:p w14:paraId="672D0E89" w14:textId="77777777" w:rsidR="00CA5F6E" w:rsidRPr="00C97125" w:rsidRDefault="00770A6C">
      <w:pPr>
        <w:numPr>
          <w:ilvl w:val="0"/>
          <w:numId w:val="2"/>
        </w:numPr>
        <w:ind w:right="96" w:hanging="360"/>
      </w:pPr>
      <w:r w:rsidRPr="00C97125">
        <w:t xml:space="preserve">Studie uvažuje s potřebnou rekonstrukcí HDO vedení, s úpravou hlavního domovního vedení a  elektroměrového rozvaděče. </w:t>
      </w:r>
    </w:p>
    <w:p w14:paraId="3A1F590A" w14:textId="01253A44" w:rsidR="00CC3473" w:rsidRPr="00C97125" w:rsidRDefault="00CC3473" w:rsidP="00CC3473">
      <w:pPr>
        <w:ind w:left="705" w:right="96" w:firstLine="0"/>
      </w:pPr>
    </w:p>
    <w:tbl>
      <w:tblPr>
        <w:tblStyle w:val="TableGrid"/>
        <w:tblW w:w="8358" w:type="dxa"/>
        <w:tblInd w:w="704" w:type="dxa"/>
        <w:tblCellMar>
          <w:top w:w="75" w:type="dxa"/>
          <w:left w:w="107" w:type="dxa"/>
          <w:right w:w="115" w:type="dxa"/>
        </w:tblCellMar>
        <w:tblLook w:val="04A0" w:firstRow="1" w:lastRow="0" w:firstColumn="1" w:lastColumn="0" w:noHBand="0" w:noVBand="1"/>
      </w:tblPr>
      <w:tblGrid>
        <w:gridCol w:w="5947"/>
        <w:gridCol w:w="2411"/>
      </w:tblGrid>
      <w:tr w:rsidR="00CA5F6E" w:rsidRPr="00C97125" w14:paraId="6BDF3045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469386BE" w14:textId="77777777" w:rsidR="00CA5F6E" w:rsidRPr="00C97125" w:rsidRDefault="00770A6C">
            <w:pPr>
              <w:spacing w:after="0" w:line="259" w:lineRule="auto"/>
              <w:ind w:left="0" w:firstLine="0"/>
              <w:jc w:val="left"/>
            </w:pPr>
            <w:r w:rsidRPr="00C97125">
              <w:rPr>
                <w:b/>
                <w:color w:val="000000"/>
              </w:rPr>
              <w:t xml:space="preserve">Celkové parametry FVE </w:t>
            </w:r>
          </w:p>
        </w:tc>
        <w:tc>
          <w:tcPr>
            <w:tcW w:w="241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24A51339" w14:textId="77777777" w:rsidR="00CA5F6E" w:rsidRPr="00C97125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:rsidRPr="00C97125" w14:paraId="0876CB59" w14:textId="77777777">
        <w:trPr>
          <w:trHeight w:val="329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C4BBA9A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>Celková plocha pro instalaci fotovoltaiky (m</w:t>
            </w:r>
            <w:r w:rsidRPr="00C97125">
              <w:rPr>
                <w:color w:val="000000"/>
                <w:vertAlign w:val="superscript"/>
              </w:rPr>
              <w:t>2</w:t>
            </w:r>
            <w:r w:rsidRPr="00C97125"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3042A9BF" w14:textId="4488C09E" w:rsidR="00CA5F6E" w:rsidRPr="00C97125" w:rsidRDefault="005F40BA">
            <w:pPr>
              <w:spacing w:after="0" w:line="259" w:lineRule="auto"/>
              <w:ind w:left="0" w:right="57" w:firstLine="0"/>
              <w:jc w:val="center"/>
            </w:pPr>
            <w:r w:rsidRPr="00C97125">
              <w:rPr>
                <w:color w:val="000000"/>
              </w:rPr>
              <w:t>500</w:t>
            </w:r>
            <w:r w:rsidR="00490233" w:rsidRPr="00C97125">
              <w:rPr>
                <w:color w:val="000000"/>
              </w:rPr>
              <w:t xml:space="preserve"> m</w:t>
            </w:r>
            <w:r w:rsidR="00490233" w:rsidRPr="00C97125">
              <w:rPr>
                <w:color w:val="000000"/>
                <w:vertAlign w:val="superscript"/>
              </w:rPr>
              <w:t>2</w:t>
            </w:r>
            <w:r w:rsidR="00490233" w:rsidRPr="00C97125">
              <w:rPr>
                <w:color w:val="000000"/>
              </w:rPr>
              <w:t xml:space="preserve"> </w:t>
            </w:r>
          </w:p>
        </w:tc>
      </w:tr>
      <w:tr w:rsidR="00CA5F6E" w:rsidRPr="00C97125" w14:paraId="00CBEFA4" w14:textId="77777777">
        <w:trPr>
          <w:trHeight w:val="317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63C955" w14:textId="77777777" w:rsidR="00CA5F6E" w:rsidRPr="00C97125" w:rsidRDefault="00770A6C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 xml:space="preserve"> Celkem ks panelů pro celkový instalovaný výkon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F2F9DF8" w14:textId="1B5A0691" w:rsidR="00CA5F6E" w:rsidRPr="00C97125" w:rsidRDefault="005F40BA">
            <w:pPr>
              <w:spacing w:after="0" w:line="259" w:lineRule="auto"/>
              <w:ind w:left="0" w:right="53" w:firstLine="0"/>
              <w:jc w:val="center"/>
            </w:pPr>
            <w:r w:rsidRPr="00C97125">
              <w:rPr>
                <w:color w:val="000000"/>
              </w:rPr>
              <w:t>110</w:t>
            </w:r>
            <w:r w:rsidR="00490233" w:rsidRPr="00C97125">
              <w:rPr>
                <w:color w:val="000000"/>
              </w:rPr>
              <w:t xml:space="preserve"> ks </w:t>
            </w:r>
          </w:p>
        </w:tc>
      </w:tr>
      <w:tr w:rsidR="00CA5F6E" w:rsidRPr="00C97125" w14:paraId="17B2C07E" w14:textId="77777777">
        <w:trPr>
          <w:trHeight w:val="314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AB51110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>Celkový instalovaný výkon (</w:t>
            </w:r>
            <w:proofErr w:type="spellStart"/>
            <w:r w:rsidRPr="00C97125">
              <w:rPr>
                <w:color w:val="000000"/>
              </w:rPr>
              <w:t>kWp</w:t>
            </w:r>
            <w:proofErr w:type="spellEnd"/>
            <w:r w:rsidRPr="00C97125">
              <w:rPr>
                <w:color w:val="000000"/>
              </w:rPr>
              <w:t xml:space="preserve">)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F5C6C46" w14:textId="666B68E6" w:rsidR="00CA5F6E" w:rsidRPr="00C97125" w:rsidRDefault="005F40BA">
            <w:pPr>
              <w:spacing w:after="0" w:line="259" w:lineRule="auto"/>
              <w:ind w:left="0" w:right="59" w:firstLine="0"/>
              <w:jc w:val="center"/>
            </w:pPr>
            <w:r w:rsidRPr="00C97125">
              <w:rPr>
                <w:color w:val="000000"/>
              </w:rPr>
              <w:t>49,5</w:t>
            </w:r>
            <w:r w:rsidR="00490233" w:rsidRPr="00C97125">
              <w:rPr>
                <w:color w:val="000000"/>
              </w:rPr>
              <w:t xml:space="preserve"> </w:t>
            </w:r>
            <w:proofErr w:type="spellStart"/>
            <w:r w:rsidR="00490233" w:rsidRPr="00C97125">
              <w:rPr>
                <w:color w:val="000000"/>
              </w:rPr>
              <w:t>kWp</w:t>
            </w:r>
            <w:proofErr w:type="spellEnd"/>
            <w:r w:rsidR="00490233" w:rsidRPr="00C97125">
              <w:rPr>
                <w:color w:val="000000"/>
              </w:rPr>
              <w:t xml:space="preserve"> </w:t>
            </w:r>
          </w:p>
        </w:tc>
      </w:tr>
      <w:tr w:rsidR="00CA5F6E" w:rsidRPr="00C97125" w14:paraId="1967B528" w14:textId="77777777">
        <w:trPr>
          <w:trHeight w:val="316"/>
        </w:trPr>
        <w:tc>
          <w:tcPr>
            <w:tcW w:w="5947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F8F51CE" w14:textId="77777777" w:rsidR="00CA5F6E" w:rsidRPr="00C97125" w:rsidRDefault="00770A6C">
            <w:pPr>
              <w:spacing w:after="0" w:line="259" w:lineRule="auto"/>
              <w:ind w:left="0" w:firstLine="0"/>
              <w:jc w:val="left"/>
            </w:pPr>
            <w:r w:rsidRPr="00C97125">
              <w:rPr>
                <w:color w:val="000000"/>
              </w:rPr>
              <w:t xml:space="preserve"> Celková roční výroba FVE (</w:t>
            </w:r>
            <w:proofErr w:type="spellStart"/>
            <w:r w:rsidRPr="00C97125">
              <w:rPr>
                <w:color w:val="000000"/>
              </w:rPr>
              <w:t>MWh</w:t>
            </w:r>
            <w:proofErr w:type="spellEnd"/>
            <w:r w:rsidRPr="00C97125">
              <w:rPr>
                <w:color w:val="000000"/>
              </w:rPr>
              <w:t xml:space="preserve">/rok)  </w:t>
            </w:r>
          </w:p>
        </w:tc>
        <w:tc>
          <w:tcPr>
            <w:tcW w:w="241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8420FDE" w14:textId="3E061B3D" w:rsidR="00CA5F6E" w:rsidRPr="00C97125" w:rsidRDefault="005F40BA">
            <w:pPr>
              <w:spacing w:after="0" w:line="259" w:lineRule="auto"/>
              <w:ind w:left="0" w:right="55" w:firstLine="0"/>
              <w:jc w:val="center"/>
            </w:pPr>
            <w:r w:rsidRPr="00C97125">
              <w:rPr>
                <w:color w:val="000000"/>
              </w:rPr>
              <w:t>47</w:t>
            </w:r>
            <w:r w:rsidR="000F10FB" w:rsidRPr="00C97125">
              <w:rPr>
                <w:color w:val="000000"/>
              </w:rPr>
              <w:t>,7</w:t>
            </w:r>
            <w:r w:rsidRPr="00C97125">
              <w:rPr>
                <w:color w:val="000000"/>
              </w:rPr>
              <w:t>75</w:t>
            </w:r>
            <w:r w:rsidR="00770A6C" w:rsidRPr="00C97125">
              <w:rPr>
                <w:color w:val="000000"/>
              </w:rPr>
              <w:t xml:space="preserve"> </w:t>
            </w:r>
            <w:proofErr w:type="spellStart"/>
            <w:r w:rsidR="00770A6C" w:rsidRPr="00C97125">
              <w:rPr>
                <w:color w:val="000000"/>
              </w:rPr>
              <w:t>MWh</w:t>
            </w:r>
            <w:proofErr w:type="spellEnd"/>
            <w:r w:rsidR="00770A6C" w:rsidRPr="00C97125">
              <w:rPr>
                <w:color w:val="000000"/>
              </w:rPr>
              <w:t xml:space="preserve">/rok </w:t>
            </w:r>
          </w:p>
        </w:tc>
      </w:tr>
    </w:tbl>
    <w:p w14:paraId="0C3EAECF" w14:textId="4FAF97F7" w:rsidR="00CA5F6E" w:rsidRPr="00C97125" w:rsidRDefault="00CA5F6E" w:rsidP="00294248">
      <w:pPr>
        <w:spacing w:after="99" w:line="259" w:lineRule="auto"/>
        <w:ind w:left="0" w:right="120" w:firstLine="0"/>
        <w:jc w:val="left"/>
      </w:pPr>
    </w:p>
    <w:p w14:paraId="5BC4E981" w14:textId="77777777" w:rsidR="00CA5F6E" w:rsidRPr="00C97125" w:rsidRDefault="00770A6C">
      <w:pPr>
        <w:spacing w:after="0" w:line="259" w:lineRule="auto"/>
        <w:ind w:left="0" w:firstLine="0"/>
        <w:jc w:val="left"/>
      </w:pPr>
      <w:r w:rsidRPr="00C97125">
        <w:t xml:space="preserve"> </w:t>
      </w:r>
    </w:p>
    <w:tbl>
      <w:tblPr>
        <w:tblStyle w:val="TableGrid"/>
        <w:tblW w:w="8499" w:type="dxa"/>
        <w:tblInd w:w="568" w:type="dxa"/>
        <w:tblCellMar>
          <w:top w:w="97" w:type="dxa"/>
          <w:left w:w="107" w:type="dxa"/>
          <w:right w:w="57" w:type="dxa"/>
        </w:tblCellMar>
        <w:tblLook w:val="04A0" w:firstRow="1" w:lastRow="0" w:firstColumn="1" w:lastColumn="0" w:noHBand="0" w:noVBand="1"/>
      </w:tblPr>
      <w:tblGrid>
        <w:gridCol w:w="2828"/>
        <w:gridCol w:w="5671"/>
      </w:tblGrid>
      <w:tr w:rsidR="00CA5F6E" w:rsidRPr="00C97125" w14:paraId="6C826EFC" w14:textId="77777777">
        <w:trPr>
          <w:trHeight w:val="35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2C3EDD72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b/>
                <w:color w:val="000000"/>
              </w:rPr>
              <w:t xml:space="preserve">Fotovoltaické panely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02C22141" w14:textId="77777777" w:rsidR="00CA5F6E" w:rsidRPr="00C97125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:rsidRPr="00C97125" w14:paraId="56B974A6" w14:textId="77777777">
        <w:trPr>
          <w:trHeight w:val="360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8B87A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Typ FV panelu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4FA05B4" w14:textId="77777777" w:rsidR="00CA5F6E" w:rsidRPr="00C97125" w:rsidRDefault="00770A6C">
            <w:pPr>
              <w:spacing w:after="0" w:line="259" w:lineRule="auto"/>
              <w:ind w:left="0" w:right="54" w:firstLine="0"/>
              <w:jc w:val="center"/>
            </w:pPr>
            <w:r w:rsidRPr="00C97125">
              <w:rPr>
                <w:color w:val="000000"/>
              </w:rPr>
              <w:t xml:space="preserve">Monokrystalický </w:t>
            </w:r>
          </w:p>
        </w:tc>
      </w:tr>
      <w:tr w:rsidR="00CA5F6E" w:rsidRPr="00C97125" w14:paraId="02719800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3BCEF3B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Výrobce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23265A1" w14:textId="540930B3" w:rsidR="00CA5F6E" w:rsidRPr="00C97125" w:rsidRDefault="00CD1E64" w:rsidP="00CD1E64">
            <w:pPr>
              <w:spacing w:after="0" w:line="259" w:lineRule="auto"/>
              <w:ind w:left="0" w:right="52" w:firstLine="0"/>
              <w:jc w:val="center"/>
            </w:pPr>
            <w:proofErr w:type="spellStart"/>
            <w:r w:rsidRPr="00C97125">
              <w:rPr>
                <w:color w:val="000000"/>
              </w:rPr>
              <w:t>Canadian</w:t>
            </w:r>
            <w:proofErr w:type="spellEnd"/>
            <w:r w:rsidRPr="00C97125">
              <w:rPr>
                <w:color w:val="000000"/>
              </w:rPr>
              <w:t xml:space="preserve"> Solar 450W model: CS6L-450MS</w:t>
            </w:r>
            <w:r w:rsidR="000F10FB" w:rsidRPr="00C97125">
              <w:rPr>
                <w:color w:val="000000"/>
              </w:rPr>
              <w:t xml:space="preserve"> </w:t>
            </w:r>
            <w:r w:rsidR="00CC3473" w:rsidRPr="00C97125">
              <w:rPr>
                <w:color w:val="000000"/>
              </w:rPr>
              <w:t xml:space="preserve">(dle dostupnosti) </w:t>
            </w:r>
          </w:p>
        </w:tc>
      </w:tr>
      <w:tr w:rsidR="00CA5F6E" w:rsidRPr="00C97125" w14:paraId="039276EF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AE0E88D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Referenční účinnost (%)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1465E0B" w14:textId="4A4DC25F" w:rsidR="00CA5F6E" w:rsidRPr="00C97125" w:rsidRDefault="00770A6C">
            <w:pPr>
              <w:spacing w:after="0" w:line="259" w:lineRule="auto"/>
              <w:ind w:left="0" w:right="51" w:firstLine="0"/>
              <w:jc w:val="center"/>
            </w:pPr>
            <w:r w:rsidRPr="00C97125">
              <w:rPr>
                <w:color w:val="000000"/>
              </w:rPr>
              <w:t>2</w:t>
            </w:r>
            <w:r w:rsidR="00CC3473" w:rsidRPr="00C97125">
              <w:rPr>
                <w:color w:val="000000"/>
              </w:rPr>
              <w:t>1</w:t>
            </w:r>
            <w:r w:rsidRPr="00C97125">
              <w:rPr>
                <w:color w:val="000000"/>
              </w:rPr>
              <w:t>,</w:t>
            </w:r>
            <w:r w:rsidR="00AA7E6D" w:rsidRPr="00C97125">
              <w:rPr>
                <w:color w:val="000000"/>
              </w:rPr>
              <w:t>5</w:t>
            </w:r>
            <w:r w:rsidR="00CC3473" w:rsidRPr="00C97125">
              <w:rPr>
                <w:color w:val="000000"/>
              </w:rPr>
              <w:t>0</w:t>
            </w:r>
            <w:r w:rsidRPr="00C97125">
              <w:rPr>
                <w:color w:val="000000"/>
              </w:rPr>
              <w:t xml:space="preserve"> % </w:t>
            </w:r>
          </w:p>
        </w:tc>
      </w:tr>
      <w:tr w:rsidR="00CA5F6E" w:rsidRPr="00C97125" w14:paraId="221897FE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E96560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>Výkon 1 ks panelu (</w:t>
            </w:r>
            <w:proofErr w:type="spellStart"/>
            <w:r w:rsidRPr="00C97125">
              <w:rPr>
                <w:color w:val="000000"/>
              </w:rPr>
              <w:t>Wp</w:t>
            </w:r>
            <w:proofErr w:type="spellEnd"/>
            <w:r w:rsidRPr="00C97125">
              <w:rPr>
                <w:color w:val="000000"/>
              </w:rPr>
              <w:t xml:space="preserve">)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8E2DBD7" w14:textId="16AC2E79" w:rsidR="00CA5F6E" w:rsidRPr="00C97125" w:rsidRDefault="00AA7E6D">
            <w:pPr>
              <w:spacing w:after="0" w:line="259" w:lineRule="auto"/>
              <w:ind w:left="0" w:right="47" w:firstLine="0"/>
              <w:jc w:val="center"/>
            </w:pPr>
            <w:r w:rsidRPr="00C97125">
              <w:rPr>
                <w:color w:val="000000"/>
              </w:rPr>
              <w:t>4</w:t>
            </w:r>
            <w:r w:rsidR="003D0647" w:rsidRPr="00C97125">
              <w:rPr>
                <w:color w:val="000000"/>
              </w:rPr>
              <w:t>5</w:t>
            </w:r>
            <w:r w:rsidR="00CC3473" w:rsidRPr="00C97125">
              <w:rPr>
                <w:color w:val="000000"/>
              </w:rPr>
              <w:t xml:space="preserve">0 </w:t>
            </w:r>
            <w:proofErr w:type="spellStart"/>
            <w:r w:rsidR="00CC3473" w:rsidRPr="00C97125">
              <w:rPr>
                <w:color w:val="000000"/>
              </w:rPr>
              <w:t>Wp</w:t>
            </w:r>
            <w:proofErr w:type="spellEnd"/>
            <w:r w:rsidR="00CC3473" w:rsidRPr="00C97125">
              <w:rPr>
                <w:color w:val="000000"/>
              </w:rPr>
              <w:t xml:space="preserve"> </w:t>
            </w:r>
          </w:p>
        </w:tc>
      </w:tr>
      <w:tr w:rsidR="00CA5F6E" w:rsidRPr="00C97125" w14:paraId="73BC0018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248BB50B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Konstrukční 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1EAD26F3" w14:textId="2E0A8EF5" w:rsidR="00CA5F6E" w:rsidRPr="00C97125" w:rsidRDefault="00770A6C">
            <w:pPr>
              <w:spacing w:after="0" w:line="259" w:lineRule="auto"/>
              <w:ind w:left="0" w:right="51" w:firstLine="0"/>
              <w:jc w:val="center"/>
            </w:pPr>
            <w:r w:rsidRPr="00C97125">
              <w:rPr>
                <w:color w:val="000000"/>
              </w:rPr>
              <w:t>12 let (90,</w:t>
            </w:r>
            <w:r w:rsidR="00CC3473" w:rsidRPr="00C97125">
              <w:rPr>
                <w:color w:val="000000"/>
              </w:rPr>
              <w:t>6</w:t>
            </w:r>
            <w:r w:rsidRPr="00C97125">
              <w:rPr>
                <w:color w:val="000000"/>
              </w:rPr>
              <w:t xml:space="preserve"> %) </w:t>
            </w:r>
          </w:p>
        </w:tc>
      </w:tr>
      <w:tr w:rsidR="00CA5F6E" w:rsidRPr="00C97125" w14:paraId="048B1D5C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E5C89AD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Záruka výkonu po 25 letech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F1A71C4" w14:textId="77777777" w:rsidR="00CA5F6E" w:rsidRPr="00C97125" w:rsidRDefault="00770A6C">
            <w:pPr>
              <w:spacing w:after="0" w:line="259" w:lineRule="auto"/>
              <w:ind w:left="0" w:right="53" w:firstLine="0"/>
              <w:jc w:val="center"/>
            </w:pPr>
            <w:r w:rsidRPr="00C97125">
              <w:rPr>
                <w:color w:val="000000"/>
              </w:rPr>
              <w:t xml:space="preserve">80,2 % nominální hodnoty panelu </w:t>
            </w:r>
          </w:p>
        </w:tc>
      </w:tr>
      <w:tr w:rsidR="00CA5F6E" w:rsidRPr="00C97125" w14:paraId="7BD113B6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67F20BE4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b/>
                <w:color w:val="000000"/>
              </w:rPr>
              <w:t xml:space="preserve">Měniče 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4BBF0FE1" w14:textId="77777777" w:rsidR="00CA5F6E" w:rsidRPr="00C97125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CA5F6E" w:rsidRPr="00C97125" w14:paraId="5D093B73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1EEE1951" w14:textId="04BF88D0" w:rsidR="00CA5F6E" w:rsidRPr="00C97125" w:rsidRDefault="00B70D52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>typ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4DF6FE" w14:textId="256FEBF6" w:rsidR="00CA5F6E" w:rsidRPr="00C97125" w:rsidRDefault="00B70D52" w:rsidP="00CC3473">
            <w:pPr>
              <w:spacing w:after="0" w:line="259" w:lineRule="auto"/>
              <w:ind w:left="0" w:right="54" w:firstLine="0"/>
              <w:jc w:val="center"/>
            </w:pPr>
            <w:r w:rsidRPr="00C97125">
              <w:rPr>
                <w:color w:val="000000"/>
              </w:rPr>
              <w:t>Symetrický ONGRID</w:t>
            </w:r>
            <w:r w:rsidR="00CC3473" w:rsidRPr="00C97125">
              <w:rPr>
                <w:color w:val="000000"/>
              </w:rPr>
              <w:t xml:space="preserve"> </w:t>
            </w:r>
          </w:p>
        </w:tc>
      </w:tr>
      <w:tr w:rsidR="00CA5F6E" w:rsidRPr="00C97125" w14:paraId="063859E7" w14:textId="77777777">
        <w:trPr>
          <w:trHeight w:val="339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463A8810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proofErr w:type="spellStart"/>
            <w:r w:rsidRPr="00C97125">
              <w:rPr>
                <w:color w:val="000000"/>
              </w:rPr>
              <w:t>Předpokl</w:t>
            </w:r>
            <w:proofErr w:type="spellEnd"/>
            <w:r w:rsidRPr="00C97125">
              <w:rPr>
                <w:color w:val="000000"/>
              </w:rPr>
              <w:t xml:space="preserve">. životnost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82AD1F" w14:textId="77777777" w:rsidR="00CA5F6E" w:rsidRPr="00C97125" w:rsidRDefault="00770A6C">
            <w:pPr>
              <w:spacing w:after="0" w:line="259" w:lineRule="auto"/>
              <w:ind w:left="0" w:right="53" w:firstLine="0"/>
              <w:jc w:val="center"/>
            </w:pPr>
            <w:r w:rsidRPr="00C97125">
              <w:rPr>
                <w:color w:val="000000"/>
              </w:rPr>
              <w:t xml:space="preserve">15 let </w:t>
            </w:r>
          </w:p>
        </w:tc>
      </w:tr>
      <w:tr w:rsidR="00CA5F6E" w:rsidRPr="00C97125" w14:paraId="1EB0C8FA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ADDAC04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lastRenderedPageBreak/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651CD8A9" w14:textId="77777777" w:rsidR="00CA5F6E" w:rsidRPr="00C97125" w:rsidRDefault="00770A6C">
            <w:pPr>
              <w:spacing w:after="0" w:line="259" w:lineRule="auto"/>
              <w:ind w:left="0" w:right="54" w:firstLine="0"/>
              <w:jc w:val="center"/>
            </w:pPr>
            <w:r w:rsidRPr="00C97125">
              <w:rPr>
                <w:color w:val="000000"/>
              </w:rPr>
              <w:t xml:space="preserve">10 let </w:t>
            </w:r>
          </w:p>
        </w:tc>
      </w:tr>
      <w:tr w:rsidR="00CA5F6E" w:rsidRPr="00C97125" w14:paraId="165CC6A5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7F1AE2C7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Výkon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57AE2D4" w14:textId="172B703B" w:rsidR="00CA5F6E" w:rsidRPr="00C97125" w:rsidRDefault="00B70D52">
            <w:pPr>
              <w:spacing w:after="0" w:line="259" w:lineRule="auto"/>
              <w:ind w:left="0" w:right="52" w:firstLine="0"/>
              <w:jc w:val="center"/>
            </w:pPr>
            <w:r w:rsidRPr="00C97125">
              <w:rPr>
                <w:color w:val="000000"/>
              </w:rPr>
              <w:t>2</w:t>
            </w:r>
            <w:r w:rsidR="003D0647" w:rsidRPr="00C97125">
              <w:rPr>
                <w:color w:val="000000"/>
              </w:rPr>
              <w:t>0</w:t>
            </w:r>
            <w:r w:rsidR="00CC3473" w:rsidRPr="00C97125">
              <w:rPr>
                <w:color w:val="000000"/>
              </w:rPr>
              <w:t xml:space="preserve"> kW </w:t>
            </w:r>
          </w:p>
        </w:tc>
      </w:tr>
      <w:tr w:rsidR="00CA5F6E" w:rsidRPr="00C97125" w14:paraId="35C29530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003D6370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Účinnost 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4E1C7BB4" w14:textId="77777777" w:rsidR="00CA5F6E" w:rsidRPr="00C97125" w:rsidRDefault="00770A6C">
            <w:pPr>
              <w:spacing w:after="0" w:line="259" w:lineRule="auto"/>
              <w:ind w:left="0" w:right="49" w:firstLine="0"/>
              <w:jc w:val="center"/>
            </w:pPr>
            <w:r w:rsidRPr="00C97125">
              <w:rPr>
                <w:color w:val="000000"/>
              </w:rPr>
              <w:t xml:space="preserve">98,2 % </w:t>
            </w:r>
          </w:p>
        </w:tc>
      </w:tr>
      <w:tr w:rsidR="00CA5F6E" w:rsidRPr="00C97125" w14:paraId="7687BBAD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nil"/>
            </w:tcBorders>
            <w:shd w:val="clear" w:color="auto" w:fill="D9D9D9"/>
          </w:tcPr>
          <w:p w14:paraId="31514AE7" w14:textId="77777777" w:rsidR="00CA5F6E" w:rsidRPr="00C97125" w:rsidRDefault="00770A6C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b/>
                <w:color w:val="000000"/>
              </w:rPr>
              <w:t>Konstrukce pro FVE</w:t>
            </w:r>
            <w:r w:rsidRPr="00C97125">
              <w:rPr>
                <w:color w:val="000000"/>
              </w:rPr>
              <w:t xml:space="preserve"> </w:t>
            </w:r>
          </w:p>
        </w:tc>
        <w:tc>
          <w:tcPr>
            <w:tcW w:w="5671" w:type="dxa"/>
            <w:tcBorders>
              <w:top w:val="single" w:sz="4" w:space="0" w:color="BFBFBF"/>
              <w:left w:val="nil"/>
              <w:bottom w:val="single" w:sz="4" w:space="0" w:color="BFBFBF"/>
              <w:right w:val="single" w:sz="4" w:space="0" w:color="BFBFBF"/>
            </w:tcBorders>
            <w:shd w:val="clear" w:color="auto" w:fill="D9D9D9"/>
          </w:tcPr>
          <w:p w14:paraId="16B345C1" w14:textId="77777777" w:rsidR="00CA5F6E" w:rsidRPr="00C97125" w:rsidRDefault="00CA5F6E">
            <w:pPr>
              <w:spacing w:after="160" w:line="259" w:lineRule="auto"/>
              <w:ind w:left="0" w:firstLine="0"/>
              <w:jc w:val="left"/>
            </w:pPr>
          </w:p>
        </w:tc>
      </w:tr>
      <w:tr w:rsidR="00294248" w:rsidRPr="00C97125" w14:paraId="3162C44D" w14:textId="77777777">
        <w:trPr>
          <w:trHeight w:val="338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5037CF63" w14:textId="02643759" w:rsidR="00294248" w:rsidRPr="00C97125" w:rsidRDefault="00294248" w:rsidP="00294248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>Materiál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081BE667" w14:textId="353062AC" w:rsidR="00294248" w:rsidRPr="00C97125" w:rsidRDefault="00294248" w:rsidP="00294248">
            <w:pPr>
              <w:spacing w:after="0" w:line="259" w:lineRule="auto"/>
              <w:ind w:left="13" w:firstLine="0"/>
              <w:jc w:val="center"/>
            </w:pPr>
            <w:r w:rsidRPr="00C97125">
              <w:rPr>
                <w:color w:val="000000"/>
              </w:rPr>
              <w:t xml:space="preserve">Hliník nebo </w:t>
            </w:r>
            <w:proofErr w:type="spellStart"/>
            <w:r w:rsidRPr="00C97125">
              <w:rPr>
                <w:color w:val="000000"/>
              </w:rPr>
              <w:t>geokompozit</w:t>
            </w:r>
            <w:proofErr w:type="spellEnd"/>
            <w:r w:rsidRPr="00C97125">
              <w:rPr>
                <w:color w:val="000000"/>
              </w:rPr>
              <w:t xml:space="preserve"> </w:t>
            </w:r>
          </w:p>
        </w:tc>
      </w:tr>
      <w:tr w:rsidR="00294248" w:rsidRPr="00C97125" w14:paraId="4641BC97" w14:textId="77777777">
        <w:trPr>
          <w:trHeight w:val="336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3511915E" w14:textId="4980DEA1" w:rsidR="00294248" w:rsidRPr="00C97125" w:rsidRDefault="00294248" w:rsidP="00294248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Způsob uchycení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7E02A35A" w14:textId="6B768D27" w:rsidR="00294248" w:rsidRPr="00C97125" w:rsidRDefault="00294248" w:rsidP="00294248">
            <w:pPr>
              <w:spacing w:after="0" w:line="259" w:lineRule="auto"/>
              <w:ind w:left="9" w:firstLine="0"/>
              <w:jc w:val="center"/>
            </w:pPr>
            <w:r w:rsidRPr="00C97125">
              <w:rPr>
                <w:color w:val="000000"/>
              </w:rPr>
              <w:t>Ukotvení do pláště nebo do krovů</w:t>
            </w:r>
          </w:p>
        </w:tc>
      </w:tr>
      <w:tr w:rsidR="00294248" w:rsidRPr="00C97125" w14:paraId="056E3082" w14:textId="77777777">
        <w:trPr>
          <w:trHeight w:val="337"/>
        </w:trPr>
        <w:tc>
          <w:tcPr>
            <w:tcW w:w="2828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  <w:shd w:val="clear" w:color="auto" w:fill="EDEDED"/>
          </w:tcPr>
          <w:p w14:paraId="62ECC14C" w14:textId="386945C2" w:rsidR="00294248" w:rsidRPr="00C97125" w:rsidRDefault="00294248" w:rsidP="00294248">
            <w:pPr>
              <w:spacing w:after="0" w:line="259" w:lineRule="auto"/>
              <w:ind w:left="67" w:firstLine="0"/>
              <w:jc w:val="left"/>
            </w:pPr>
            <w:r w:rsidRPr="00C97125">
              <w:rPr>
                <w:color w:val="000000"/>
              </w:rPr>
              <w:t xml:space="preserve">Záruka </w:t>
            </w:r>
          </w:p>
        </w:tc>
        <w:tc>
          <w:tcPr>
            <w:tcW w:w="5671" w:type="dxa"/>
            <w:tcBorders>
              <w:top w:val="single" w:sz="4" w:space="0" w:color="BFBFBF"/>
              <w:left w:val="single" w:sz="4" w:space="0" w:color="BFBFBF"/>
              <w:bottom w:val="single" w:sz="4" w:space="0" w:color="BFBFBF"/>
              <w:right w:val="single" w:sz="4" w:space="0" w:color="BFBFBF"/>
            </w:tcBorders>
          </w:tcPr>
          <w:p w14:paraId="2FC075A6" w14:textId="3080B7C3" w:rsidR="00294248" w:rsidRPr="00C97125" w:rsidRDefault="00294248" w:rsidP="00294248">
            <w:pPr>
              <w:spacing w:after="0" w:line="259" w:lineRule="auto"/>
              <w:ind w:left="13" w:firstLine="0"/>
              <w:jc w:val="center"/>
            </w:pPr>
            <w:r w:rsidRPr="00C97125">
              <w:rPr>
                <w:color w:val="000000"/>
              </w:rPr>
              <w:t xml:space="preserve">12 let </w:t>
            </w:r>
          </w:p>
        </w:tc>
      </w:tr>
    </w:tbl>
    <w:p w14:paraId="6F479E7A" w14:textId="77777777" w:rsidR="00CA5F6E" w:rsidRPr="00C97125" w:rsidRDefault="00770A6C">
      <w:pPr>
        <w:spacing w:after="18" w:line="264" w:lineRule="auto"/>
        <w:ind w:left="566" w:right="114" w:firstLine="0"/>
        <w:rPr>
          <w:rFonts w:ascii="Times New Roman" w:eastAsia="Times New Roman" w:hAnsi="Times New Roman" w:cs="Times New Roman"/>
          <w:sz w:val="24"/>
        </w:rPr>
      </w:pPr>
      <w:r w:rsidRPr="00C97125">
        <w:rPr>
          <w:i/>
        </w:rPr>
        <w:t>* Uvedený výrobce, případně typ technologie se může v pozdější fázi projektu změnit vzhledem ke změnám dostupnosti výrobků na celosvětovém trhu s fotovoltaikou. Použitá technologie bude splňovat všechna kritéria pro získání dotace.</w:t>
      </w:r>
      <w:r w:rsidRPr="00C97125">
        <w:rPr>
          <w:rFonts w:ascii="Times New Roman" w:eastAsia="Times New Roman" w:hAnsi="Times New Roman" w:cs="Times New Roman"/>
          <w:sz w:val="24"/>
        </w:rPr>
        <w:t xml:space="preserve">  </w:t>
      </w:r>
    </w:p>
    <w:p w14:paraId="75EA98A2" w14:textId="77777777" w:rsidR="00294248" w:rsidRPr="00C97125" w:rsidRDefault="00294248">
      <w:pPr>
        <w:spacing w:after="18" w:line="264" w:lineRule="auto"/>
        <w:ind w:left="566" w:right="114" w:firstLine="0"/>
      </w:pPr>
    </w:p>
    <w:p w14:paraId="54C2C47D" w14:textId="77777777" w:rsidR="00294248" w:rsidRPr="00C97125" w:rsidRDefault="00770A6C" w:rsidP="00294248">
      <w:pPr>
        <w:rPr>
          <w:rFonts w:eastAsia="Times New Roman"/>
          <w14:ligatures w14:val="none"/>
        </w:rPr>
      </w:pPr>
      <w:r w:rsidRPr="00C97125">
        <w:rPr>
          <w:sz w:val="14"/>
        </w:rPr>
        <w:t xml:space="preserve"> </w:t>
      </w:r>
      <w:r w:rsidR="00294248" w:rsidRPr="00C97125">
        <w:rPr>
          <w:rFonts w:eastAsia="Times New Roman"/>
          <w14:ligatures w14:val="none"/>
        </w:rPr>
        <w:t xml:space="preserve">Simulace výroby PVGIS: </w:t>
      </w:r>
    </w:p>
    <w:p w14:paraId="4EF8D65C" w14:textId="31E82DCC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>Detailní simulace pro jednotlivé střechy a orientace východ/západ je uvedena na konci studie jako Příloha č.1,2,</w:t>
      </w:r>
      <w:r w:rsidR="00D00CEF" w:rsidRPr="00C97125">
        <w:rPr>
          <w:rFonts w:eastAsia="Times New Roman"/>
          <w14:ligatures w14:val="none"/>
        </w:rPr>
        <w:t>3</w:t>
      </w:r>
    </w:p>
    <w:p w14:paraId="3B44774A" w14:textId="77777777" w:rsidR="00294248" w:rsidRPr="00C97125" w:rsidRDefault="00294248" w:rsidP="00294248">
      <w:pPr>
        <w:rPr>
          <w:rFonts w:eastAsia="Times New Roman"/>
          <w14:ligatures w14:val="none"/>
        </w:rPr>
      </w:pPr>
    </w:p>
    <w:p w14:paraId="4CA132FD" w14:textId="19B546E5" w:rsidR="00294248" w:rsidRPr="00C97125" w:rsidRDefault="00A153AE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>Budova pro vzdělávání</w:t>
      </w:r>
      <w:r w:rsidR="00294248" w:rsidRPr="00C97125">
        <w:rPr>
          <w:rFonts w:eastAsia="Times New Roman"/>
          <w14:ligatures w14:val="none"/>
        </w:rPr>
        <w:t>:</w:t>
      </w:r>
    </w:p>
    <w:p w14:paraId="5F2DFD55" w14:textId="76F86EE7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 xml:space="preserve">EAN- </w:t>
      </w:r>
      <w:r w:rsidR="00A153AE" w:rsidRPr="00C97125">
        <w:t>859182400700851464</w:t>
      </w:r>
    </w:p>
    <w:p w14:paraId="025C9587" w14:textId="1D474035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 xml:space="preserve">Je navrženo umístění FVE na střechy </w:t>
      </w:r>
      <w:bookmarkStart w:id="0" w:name="_Hlk168476560"/>
      <w:r w:rsidRPr="00C97125">
        <w:rPr>
          <w:rFonts w:eastAsia="Times New Roman"/>
          <w14:ligatures w14:val="none"/>
        </w:rPr>
        <w:t xml:space="preserve">Dětského domova </w:t>
      </w:r>
      <w:bookmarkEnd w:id="0"/>
      <w:r w:rsidRPr="00C97125">
        <w:rPr>
          <w:rFonts w:eastAsia="Times New Roman"/>
          <w14:ligatures w14:val="none"/>
        </w:rPr>
        <w:t xml:space="preserve">o celkovém výkonu 49,5 </w:t>
      </w:r>
      <w:proofErr w:type="spellStart"/>
      <w:r w:rsidRPr="00C97125">
        <w:rPr>
          <w:rFonts w:eastAsia="Times New Roman"/>
          <w14:ligatures w14:val="none"/>
        </w:rPr>
        <w:t>kWp</w:t>
      </w:r>
      <w:proofErr w:type="spellEnd"/>
      <w:r w:rsidRPr="00C97125">
        <w:rPr>
          <w:rFonts w:eastAsia="Times New Roman"/>
          <w14:ligatures w14:val="none"/>
        </w:rPr>
        <w:t>.</w:t>
      </w:r>
    </w:p>
    <w:p w14:paraId="34E101E2" w14:textId="77777777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 xml:space="preserve">Výkon fotovoltaických panelů je zaveden do střídače, kde je stejnosměrné napětí dále transformováno na střídavé napětí. </w:t>
      </w:r>
    </w:p>
    <w:p w14:paraId="37120A87" w14:textId="0DE396E0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 xml:space="preserve">Pro realizaci je navržena instalace celkem 110 kusů monokrystalických fotovoltaických panelů, každý o výkonu 450 </w:t>
      </w:r>
      <w:proofErr w:type="spellStart"/>
      <w:r w:rsidRPr="00C97125">
        <w:rPr>
          <w:rFonts w:eastAsia="Times New Roman"/>
          <w14:ligatures w14:val="none"/>
        </w:rPr>
        <w:t>Wp</w:t>
      </w:r>
      <w:proofErr w:type="spellEnd"/>
      <w:r w:rsidRPr="00C97125">
        <w:rPr>
          <w:rFonts w:eastAsia="Times New Roman"/>
          <w14:ligatures w14:val="none"/>
        </w:rPr>
        <w:t>. Panely budou na střeše instalovány na kovové konstrukci, která zajistí jejich optimální sklon, případně uchyceny pomocí střešního háku, nebo kotvy dle typu střešní krytiny.</w:t>
      </w:r>
    </w:p>
    <w:p w14:paraId="4A2ABC34" w14:textId="77777777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>Měnič je navržen třífázový symetrický On-</w:t>
      </w:r>
      <w:proofErr w:type="spellStart"/>
      <w:r w:rsidRPr="00C97125">
        <w:rPr>
          <w:rFonts w:eastAsia="Times New Roman"/>
          <w14:ligatures w14:val="none"/>
        </w:rPr>
        <w:t>Grid</w:t>
      </w:r>
      <w:proofErr w:type="spellEnd"/>
      <w:r w:rsidRPr="00C97125">
        <w:rPr>
          <w:rFonts w:eastAsia="Times New Roman"/>
          <w14:ligatures w14:val="none"/>
        </w:rPr>
        <w:t>. Celkový počet uvažovaných měničů je 1 kusy.</w:t>
      </w:r>
    </w:p>
    <w:p w14:paraId="6482E497" w14:textId="77777777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>Uvažované parametry jednotlivých komponent vychází z parametrů reálných produktů:</w:t>
      </w:r>
    </w:p>
    <w:p w14:paraId="0C885C8F" w14:textId="77777777" w:rsidR="00294248" w:rsidRPr="00C97125" w:rsidRDefault="00294248" w:rsidP="00294248">
      <w:pPr>
        <w:rPr>
          <w:rFonts w:eastAsia="Times New Roman"/>
          <w14:ligatures w14:val="none"/>
        </w:rPr>
      </w:pPr>
    </w:p>
    <w:p w14:paraId="66539C69" w14:textId="77777777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 xml:space="preserve">FV Panely: </w:t>
      </w:r>
      <w:r w:rsidRPr="00C97125">
        <w:rPr>
          <w:rFonts w:eastAsia="Times New Roman"/>
          <w14:ligatures w14:val="none"/>
        </w:rPr>
        <w:tab/>
        <w:t xml:space="preserve">typ </w:t>
      </w:r>
      <w:proofErr w:type="spellStart"/>
      <w:r w:rsidRPr="00C97125">
        <w:rPr>
          <w:rFonts w:eastAsia="Times New Roman"/>
          <w14:ligatures w14:val="none"/>
        </w:rPr>
        <w:t>monokristalický</w:t>
      </w:r>
      <w:proofErr w:type="spellEnd"/>
      <w:r w:rsidRPr="00C97125">
        <w:rPr>
          <w:rFonts w:eastAsia="Times New Roman"/>
          <w14:ligatures w14:val="none"/>
        </w:rPr>
        <w:t>, 450Wp, 1000V</w:t>
      </w:r>
    </w:p>
    <w:p w14:paraId="30A44668" w14:textId="77777777" w:rsidR="00294248" w:rsidRPr="00C97125" w:rsidRDefault="00294248" w:rsidP="00294248">
      <w:pPr>
        <w:spacing w:after="0" w:line="240" w:lineRule="auto"/>
        <w:rPr>
          <w:rFonts w:ascii="Arial" w:eastAsia="Times New Roman" w:hAnsi="Arial" w:cs="Arial"/>
          <w:color w:val="auto"/>
          <w14:ligatures w14:val="none"/>
        </w:rPr>
      </w:pPr>
      <w:r w:rsidRPr="00C97125">
        <w:rPr>
          <w:rFonts w:eastAsia="Times New Roman"/>
          <w14:ligatures w14:val="none"/>
        </w:rPr>
        <w:t>Střídače:</w:t>
      </w:r>
      <w:r w:rsidRPr="00C97125">
        <w:rPr>
          <w:rFonts w:eastAsia="Times New Roman"/>
          <w14:ligatures w14:val="none"/>
        </w:rPr>
        <w:tab/>
      </w:r>
      <w:r w:rsidRPr="00C97125">
        <w:rPr>
          <w:rFonts w:eastAsia="Times New Roman"/>
          <w:color w:val="auto"/>
          <w14:ligatures w14:val="none"/>
        </w:rPr>
        <w:t xml:space="preserve">Fotovoltaický střídač </w:t>
      </w:r>
      <w:proofErr w:type="spellStart"/>
      <w:r w:rsidRPr="00C97125">
        <w:rPr>
          <w:rFonts w:eastAsia="Times New Roman"/>
          <w:color w:val="auto"/>
          <w14:ligatures w14:val="none"/>
        </w:rPr>
        <w:t>symetricý</w:t>
      </w:r>
      <w:proofErr w:type="spellEnd"/>
      <w:r w:rsidRPr="00C97125">
        <w:rPr>
          <w:rFonts w:eastAsia="Times New Roman"/>
          <w:color w:val="auto"/>
          <w14:ligatures w14:val="none"/>
        </w:rPr>
        <w:t xml:space="preserve"> ONGRID</w:t>
      </w:r>
    </w:p>
    <w:p w14:paraId="292DCA97" w14:textId="77777777" w:rsidR="00294248" w:rsidRPr="00C97125" w:rsidRDefault="00294248" w:rsidP="00294248">
      <w:pPr>
        <w:rPr>
          <w:rFonts w:eastAsia="Times New Roman"/>
          <w14:ligatures w14:val="none"/>
        </w:rPr>
      </w:pPr>
    </w:p>
    <w:p w14:paraId="5CC1CF48" w14:textId="77777777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 xml:space="preserve">Uvedené komponenty mohou být pro realizaci nahrazeny obdobnými typy jiných výrobců při splnění minimálních požadovaných komponentů jež definuje text výzvy RES+ č.4/ 2022 v kapitole 12.2 „Specifická kritéria přijatelnosti.“ </w:t>
      </w:r>
    </w:p>
    <w:p w14:paraId="1239E17D" w14:textId="77777777" w:rsidR="00294248" w:rsidRPr="00C97125" w:rsidRDefault="00294248" w:rsidP="00294248">
      <w:pPr>
        <w:rPr>
          <w:rFonts w:eastAsia="Times New Roman"/>
          <w14:ligatures w14:val="none"/>
        </w:rPr>
      </w:pPr>
    </w:p>
    <w:p w14:paraId="518C3434" w14:textId="77777777" w:rsidR="00294248" w:rsidRPr="00C97125" w:rsidRDefault="00294248" w:rsidP="00294248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>Výše uvedené navržené komponenty splňují požadavky na minimální účinnost, životnost, certifikaci a záruky jednotlivých prvků.</w:t>
      </w:r>
    </w:p>
    <w:p w14:paraId="0ABB86C9" w14:textId="77777777" w:rsidR="00294248" w:rsidRPr="00C97125" w:rsidRDefault="00294248" w:rsidP="00294248">
      <w:pPr>
        <w:ind w:left="0" w:firstLine="0"/>
        <w:rPr>
          <w:rFonts w:eastAsia="Times New Roman"/>
          <w14:ligatures w14:val="none"/>
        </w:rPr>
      </w:pPr>
    </w:p>
    <w:p w14:paraId="572E82F8" w14:textId="77777777" w:rsidR="00294248" w:rsidRPr="00C97125" w:rsidRDefault="00294248" w:rsidP="00294248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</w:pPr>
      <w:r w:rsidRPr="00C97125">
        <w:rPr>
          <w:rFonts w:eastAsia="Times New Roman"/>
          <w14:ligatures w14:val="none"/>
        </w:rPr>
        <w:t xml:space="preserve">  </w:t>
      </w:r>
      <w:r w:rsidRPr="00C97125"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  <w:t>Soubory norem</w:t>
      </w:r>
    </w:p>
    <w:p w14:paraId="2E63358B" w14:textId="77777777" w:rsidR="00294248" w:rsidRPr="00C97125" w:rsidRDefault="00294248" w:rsidP="00294248">
      <w:pPr>
        <w:spacing w:after="0" w:line="240" w:lineRule="auto"/>
        <w:ind w:left="1068"/>
        <w:contextualSpacing/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</w:pPr>
    </w:p>
    <w:tbl>
      <w:tblPr>
        <w:tblStyle w:val="Mkatabulky"/>
        <w:tblW w:w="8505" w:type="dxa"/>
        <w:tblInd w:w="704" w:type="dxa"/>
        <w:tblLook w:val="04A0" w:firstRow="1" w:lastRow="0" w:firstColumn="1" w:lastColumn="0" w:noHBand="0" w:noVBand="1"/>
      </w:tblPr>
      <w:tblGrid>
        <w:gridCol w:w="2835"/>
        <w:gridCol w:w="5670"/>
      </w:tblGrid>
      <w:tr w:rsidR="00294248" w:rsidRPr="00C97125" w14:paraId="151A1290" w14:textId="77777777" w:rsidTr="00A35F64">
        <w:tc>
          <w:tcPr>
            <w:tcW w:w="2835" w:type="dxa"/>
            <w:shd w:val="clear" w:color="auto" w:fill="8EAADB" w:themeFill="accent1" w:themeFillTint="99"/>
          </w:tcPr>
          <w:p w14:paraId="2F09D9FB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670" w:type="dxa"/>
            <w:shd w:val="clear" w:color="auto" w:fill="8EAADB" w:themeFill="accent1" w:themeFillTint="99"/>
          </w:tcPr>
          <w:p w14:paraId="27FC4CC6" w14:textId="77777777" w:rsidR="00294248" w:rsidRPr="00C97125" w:rsidRDefault="00294248" w:rsidP="00294248">
            <w:pPr>
              <w:spacing w:after="0" w:line="240" w:lineRule="auto"/>
              <w:ind w:left="708"/>
              <w:jc w:val="center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Soubory norem (je-li relevantní)</w:t>
            </w:r>
          </w:p>
        </w:tc>
      </w:tr>
      <w:tr w:rsidR="00294248" w:rsidRPr="00C97125" w14:paraId="1DED334A" w14:textId="77777777" w:rsidTr="00A35F64">
        <w:tc>
          <w:tcPr>
            <w:tcW w:w="2835" w:type="dxa"/>
            <w:shd w:val="clear" w:color="auto" w:fill="8EAADB" w:themeFill="accent1" w:themeFillTint="99"/>
          </w:tcPr>
          <w:p w14:paraId="2446CE7E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670" w:type="dxa"/>
          </w:tcPr>
          <w:p w14:paraId="4B6C89BF" w14:textId="77777777" w:rsidR="00294248" w:rsidRPr="00C97125" w:rsidRDefault="00294248" w:rsidP="00294248">
            <w:pPr>
              <w:spacing w:after="0" w:line="240" w:lineRule="auto"/>
              <w:contextualSpacing/>
              <w:jc w:val="left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IEC 61215, IEC 61730</w:t>
            </w:r>
          </w:p>
        </w:tc>
      </w:tr>
      <w:tr w:rsidR="00294248" w:rsidRPr="00C97125" w14:paraId="64B50521" w14:textId="77777777" w:rsidTr="00A35F64">
        <w:tc>
          <w:tcPr>
            <w:tcW w:w="2835" w:type="dxa"/>
            <w:shd w:val="clear" w:color="auto" w:fill="8EAADB" w:themeFill="accent1" w:themeFillTint="99"/>
          </w:tcPr>
          <w:p w14:paraId="2FD55BA0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670" w:type="dxa"/>
          </w:tcPr>
          <w:p w14:paraId="2728D661" w14:textId="77777777" w:rsidR="00294248" w:rsidRPr="00C97125" w:rsidRDefault="00294248" w:rsidP="00294248">
            <w:pPr>
              <w:spacing w:after="0" w:line="240" w:lineRule="auto"/>
              <w:contextualSpacing/>
              <w:jc w:val="left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IEC 61727 nebo IEC 62116 nebo EN 50549-1/EN 50549/2</w:t>
            </w:r>
          </w:p>
        </w:tc>
      </w:tr>
    </w:tbl>
    <w:p w14:paraId="0F929E2E" w14:textId="77777777" w:rsidR="00294248" w:rsidRPr="00C97125" w:rsidRDefault="00294248" w:rsidP="00294248">
      <w:pPr>
        <w:spacing w:after="0" w:line="240" w:lineRule="auto"/>
        <w:rPr>
          <w:rFonts w:ascii="Calibri" w:eastAsia="Times New Roman" w:hAnsi="Calibri" w:cs="Calibri"/>
          <w:color w:val="auto"/>
          <w:sz w:val="22"/>
          <w14:ligatures w14:val="none"/>
        </w:rPr>
      </w:pPr>
      <w:r w:rsidRPr="00C97125">
        <w:rPr>
          <w:rFonts w:ascii="Calibri" w:eastAsia="Times New Roman" w:hAnsi="Calibri" w:cs="Calibri"/>
          <w:color w:val="auto"/>
          <w:sz w:val="22"/>
          <w14:ligatures w14:val="none"/>
        </w:rPr>
        <w:lastRenderedPageBreak/>
        <w:tab/>
      </w:r>
    </w:p>
    <w:p w14:paraId="06CB005D" w14:textId="77777777" w:rsidR="00294248" w:rsidRPr="00C97125" w:rsidRDefault="00294248" w:rsidP="00294248">
      <w:pPr>
        <w:spacing w:after="0" w:line="240" w:lineRule="auto"/>
        <w:rPr>
          <w:rFonts w:eastAsia="Times New Roman"/>
          <w:color w:val="auto"/>
          <w14:ligatures w14:val="none"/>
        </w:rPr>
      </w:pPr>
      <w:r w:rsidRPr="00C97125">
        <w:rPr>
          <w:rFonts w:ascii="Calibri" w:eastAsia="Times New Roman" w:hAnsi="Calibri" w:cs="Calibri"/>
          <w:color w:val="auto"/>
          <w:sz w:val="22"/>
          <w14:ligatures w14:val="none"/>
        </w:rPr>
        <w:tab/>
      </w:r>
      <w:r w:rsidRPr="00C97125">
        <w:rPr>
          <w:rFonts w:eastAsia="Times New Roman"/>
          <w:color w:val="auto"/>
          <w14:ligatures w14:val="none"/>
        </w:rPr>
        <w:t>Plnění požadavků na soubory norem u navržených komponent:</w:t>
      </w:r>
    </w:p>
    <w:p w14:paraId="34D9A55C" w14:textId="77777777" w:rsidR="00294248" w:rsidRPr="00C97125" w:rsidRDefault="00294248" w:rsidP="00294248">
      <w:pPr>
        <w:spacing w:after="0" w:line="240" w:lineRule="auto"/>
        <w:rPr>
          <w:rFonts w:eastAsia="Times New Roman"/>
          <w:color w:val="auto"/>
          <w14:ligatures w14:val="none"/>
        </w:rPr>
      </w:pPr>
    </w:p>
    <w:p w14:paraId="1CA98F65" w14:textId="77777777" w:rsidR="00294248" w:rsidRPr="00C97125" w:rsidRDefault="00294248" w:rsidP="00294248">
      <w:pPr>
        <w:spacing w:after="0" w:line="240" w:lineRule="auto"/>
        <w:rPr>
          <w:rFonts w:eastAsia="Times New Roman"/>
          <w:iCs/>
          <w:color w:val="auto"/>
          <w14:ligatures w14:val="none"/>
        </w:rPr>
      </w:pPr>
      <w:r w:rsidRPr="00C97125">
        <w:rPr>
          <w:rFonts w:eastAsia="Times New Roman"/>
          <w:iCs/>
          <w:color w:val="auto"/>
          <w14:ligatures w14:val="none"/>
        </w:rPr>
        <w:tab/>
        <w:t xml:space="preserve">FV panely – ANO – </w:t>
      </w:r>
      <w:r w:rsidRPr="00C97125">
        <w:rPr>
          <w:rFonts w:eastAsia="Times New Roman"/>
          <w:color w:val="auto"/>
          <w14:ligatures w14:val="none"/>
        </w:rPr>
        <w:t xml:space="preserve">IEC 61215 a </w:t>
      </w:r>
      <w:r w:rsidRPr="00C97125">
        <w:rPr>
          <w:rFonts w:eastAsia="Times New Roman"/>
          <w:iCs/>
          <w:color w:val="auto"/>
          <w14:ligatures w14:val="none"/>
        </w:rPr>
        <w:t>IEC 61730</w:t>
      </w:r>
    </w:p>
    <w:p w14:paraId="2FEEC86B" w14:textId="77777777" w:rsidR="00294248" w:rsidRPr="00C97125" w:rsidRDefault="00294248" w:rsidP="00294248">
      <w:pPr>
        <w:spacing w:after="0" w:line="240" w:lineRule="auto"/>
        <w:rPr>
          <w:rFonts w:eastAsia="Times New Roman"/>
          <w:iCs/>
          <w:color w:val="auto"/>
          <w14:ligatures w14:val="none"/>
        </w:rPr>
      </w:pPr>
      <w:r w:rsidRPr="00C97125">
        <w:rPr>
          <w:rFonts w:eastAsia="Times New Roman"/>
          <w:iCs/>
          <w:color w:val="auto"/>
          <w14:ligatures w14:val="none"/>
        </w:rPr>
        <w:tab/>
        <w:t>Měniče – ANO – normy řady IEC 61000</w:t>
      </w:r>
    </w:p>
    <w:p w14:paraId="768B8995" w14:textId="77777777" w:rsidR="00294248" w:rsidRPr="00C97125" w:rsidRDefault="00294248" w:rsidP="00294248">
      <w:pPr>
        <w:spacing w:after="0" w:line="240" w:lineRule="auto"/>
        <w:rPr>
          <w:rFonts w:eastAsia="Times New Roman"/>
          <w:iCs/>
          <w:color w:val="auto"/>
          <w14:ligatures w14:val="none"/>
        </w:rPr>
      </w:pPr>
      <w:r w:rsidRPr="00C97125">
        <w:rPr>
          <w:rFonts w:eastAsia="Times New Roman"/>
          <w:iCs/>
          <w:color w:val="auto"/>
          <w14:ligatures w14:val="none"/>
        </w:rPr>
        <w:tab/>
      </w:r>
    </w:p>
    <w:p w14:paraId="622A1BBA" w14:textId="77777777" w:rsidR="00294248" w:rsidRPr="00C97125" w:rsidRDefault="00294248" w:rsidP="00294248">
      <w:pPr>
        <w:spacing w:after="0" w:line="240" w:lineRule="auto"/>
        <w:rPr>
          <w:rFonts w:eastAsia="Times New Roman"/>
          <w:iCs/>
          <w:color w:val="auto"/>
          <w14:ligatures w14:val="none"/>
        </w:rPr>
      </w:pPr>
    </w:p>
    <w:p w14:paraId="04769F7E" w14:textId="77777777" w:rsidR="00294248" w:rsidRPr="00C97125" w:rsidRDefault="00294248" w:rsidP="00294248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</w:pPr>
      <w:r w:rsidRPr="00C97125"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  <w:t>Účinnosti</w:t>
      </w:r>
    </w:p>
    <w:p w14:paraId="55D14DFC" w14:textId="77777777" w:rsidR="00294248" w:rsidRPr="00C97125" w:rsidRDefault="00294248" w:rsidP="00294248">
      <w:pPr>
        <w:spacing w:after="0" w:line="240" w:lineRule="auto"/>
        <w:ind w:left="1068"/>
        <w:contextualSpacing/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548"/>
        <w:gridCol w:w="5806"/>
      </w:tblGrid>
      <w:tr w:rsidR="00294248" w:rsidRPr="00C97125" w14:paraId="091F0913" w14:textId="77777777" w:rsidTr="00A35F64">
        <w:tc>
          <w:tcPr>
            <w:tcW w:w="2548" w:type="dxa"/>
            <w:shd w:val="clear" w:color="auto" w:fill="8EAADB" w:themeFill="accent1" w:themeFillTint="99"/>
          </w:tcPr>
          <w:p w14:paraId="59A992A3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806" w:type="dxa"/>
            <w:shd w:val="clear" w:color="auto" w:fill="8EAADB" w:themeFill="accent1" w:themeFillTint="99"/>
          </w:tcPr>
          <w:p w14:paraId="596B6C1A" w14:textId="77777777" w:rsidR="00294248" w:rsidRPr="00C97125" w:rsidRDefault="00294248" w:rsidP="00294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Minimální účinnost</w:t>
            </w:r>
          </w:p>
        </w:tc>
      </w:tr>
      <w:tr w:rsidR="00294248" w:rsidRPr="00C97125" w14:paraId="71CA9B51" w14:textId="77777777" w:rsidTr="00A35F64">
        <w:tc>
          <w:tcPr>
            <w:tcW w:w="2548" w:type="dxa"/>
            <w:shd w:val="clear" w:color="auto" w:fill="8EAADB" w:themeFill="accent1" w:themeFillTint="99"/>
          </w:tcPr>
          <w:p w14:paraId="06ABD966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Fotovoltaické moduly při standardních testovacích podmínkách (STC)</w:t>
            </w:r>
          </w:p>
        </w:tc>
        <w:tc>
          <w:tcPr>
            <w:tcW w:w="5806" w:type="dxa"/>
          </w:tcPr>
          <w:p w14:paraId="09BFDA13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 xml:space="preserve">20,0 % pro </w:t>
            </w:r>
            <w:proofErr w:type="spellStart"/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monofaciální</w:t>
            </w:r>
            <w:proofErr w:type="spellEnd"/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 xml:space="preserve"> moduly z monokrystalického křemíku,</w:t>
            </w:r>
          </w:p>
          <w:p w14:paraId="201DD156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 xml:space="preserve">19,0 % pro </w:t>
            </w:r>
            <w:proofErr w:type="spellStart"/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monofaciální</w:t>
            </w:r>
            <w:proofErr w:type="spellEnd"/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 xml:space="preserve"> moduly z </w:t>
            </w:r>
            <w:proofErr w:type="spellStart"/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multikrystalického</w:t>
            </w:r>
            <w:proofErr w:type="spellEnd"/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 xml:space="preserve"> křemíku,</w:t>
            </w:r>
          </w:p>
          <w:p w14:paraId="32F4A031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20,0 % pro bifaciální moduly při 0 % bifaciálním zisku,</w:t>
            </w:r>
          </w:p>
          <w:p w14:paraId="6DB24A5F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12,0 % pro tenkovrstvé moduly,</w:t>
            </w:r>
          </w:p>
          <w:p w14:paraId="6BDBFECB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nestanoveno pro speciální výrobky a použití.</w:t>
            </w:r>
          </w:p>
        </w:tc>
      </w:tr>
      <w:tr w:rsidR="00294248" w:rsidRPr="00C97125" w14:paraId="03B439E0" w14:textId="77777777" w:rsidTr="00A35F64">
        <w:tc>
          <w:tcPr>
            <w:tcW w:w="2548" w:type="dxa"/>
            <w:shd w:val="clear" w:color="auto" w:fill="8EAADB" w:themeFill="accent1" w:themeFillTint="99"/>
          </w:tcPr>
          <w:p w14:paraId="04B57016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806" w:type="dxa"/>
          </w:tcPr>
          <w:p w14:paraId="3F99A0A2" w14:textId="77777777" w:rsidR="00294248" w:rsidRPr="00C97125" w:rsidRDefault="00294248" w:rsidP="00294248">
            <w:pPr>
              <w:spacing w:after="0" w:line="240" w:lineRule="auto"/>
              <w:contextualSpacing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97,0 % (Euro účinnost)</w:t>
            </w:r>
          </w:p>
        </w:tc>
      </w:tr>
    </w:tbl>
    <w:p w14:paraId="341D03BE" w14:textId="77777777" w:rsidR="00294248" w:rsidRPr="00C97125" w:rsidRDefault="00294248" w:rsidP="00294248">
      <w:pPr>
        <w:spacing w:after="0" w:line="240" w:lineRule="auto"/>
        <w:ind w:left="708"/>
        <w:rPr>
          <w:rFonts w:ascii="Calibri" w:eastAsia="Times New Roman" w:hAnsi="Calibri" w:cs="Calibri"/>
          <w:color w:val="auto"/>
          <w:sz w:val="22"/>
          <w14:ligatures w14:val="none"/>
        </w:rPr>
      </w:pPr>
    </w:p>
    <w:p w14:paraId="582560CC" w14:textId="77777777" w:rsidR="00294248" w:rsidRPr="00C97125" w:rsidRDefault="00294248" w:rsidP="00294248">
      <w:pPr>
        <w:spacing w:after="0" w:line="240" w:lineRule="auto"/>
        <w:ind w:left="709"/>
        <w:contextualSpacing/>
        <w:rPr>
          <w:rFonts w:eastAsia="Times New Roman"/>
          <w:color w:val="auto"/>
          <w14:ligatures w14:val="none"/>
        </w:rPr>
      </w:pPr>
      <w:r w:rsidRPr="00C97125">
        <w:rPr>
          <w:rFonts w:eastAsia="Times New Roman"/>
          <w:color w:val="auto"/>
          <w14:ligatures w14:val="none"/>
        </w:rPr>
        <w:t xml:space="preserve">Plnění požadavků na účinnost u navržených komponent: </w:t>
      </w:r>
    </w:p>
    <w:p w14:paraId="2CFF449B" w14:textId="77777777" w:rsidR="00294248" w:rsidRPr="00C97125" w:rsidRDefault="00294248" w:rsidP="00294248">
      <w:pPr>
        <w:spacing w:after="0" w:line="240" w:lineRule="auto"/>
        <w:ind w:left="709"/>
        <w:contextualSpacing/>
        <w:rPr>
          <w:rFonts w:eastAsia="Times New Roman"/>
          <w:color w:val="auto"/>
          <w14:ligatures w14:val="none"/>
        </w:rPr>
      </w:pPr>
    </w:p>
    <w:p w14:paraId="57F7C79F" w14:textId="77777777" w:rsidR="00294248" w:rsidRPr="00C97125" w:rsidRDefault="00294248" w:rsidP="00294248">
      <w:pPr>
        <w:spacing w:after="0" w:line="240" w:lineRule="auto"/>
        <w:ind w:left="709"/>
        <w:contextualSpacing/>
        <w:rPr>
          <w:rFonts w:eastAsia="Times New Roman"/>
          <w:color w:val="auto"/>
          <w14:ligatures w14:val="none"/>
        </w:rPr>
      </w:pPr>
      <w:r w:rsidRPr="00C97125">
        <w:rPr>
          <w:rFonts w:eastAsia="Times New Roman"/>
          <w:color w:val="auto"/>
          <w14:ligatures w14:val="none"/>
        </w:rPr>
        <w:t>FV panely – ANO – 20,9 %</w:t>
      </w:r>
    </w:p>
    <w:p w14:paraId="57B20C61" w14:textId="77777777" w:rsidR="00294248" w:rsidRPr="00C97125" w:rsidRDefault="00294248" w:rsidP="00294248">
      <w:pPr>
        <w:spacing w:after="0" w:line="240" w:lineRule="auto"/>
        <w:ind w:left="709"/>
        <w:contextualSpacing/>
        <w:rPr>
          <w:rFonts w:eastAsia="Times New Roman"/>
          <w:color w:val="auto"/>
          <w14:ligatures w14:val="none"/>
        </w:rPr>
      </w:pPr>
      <w:r w:rsidRPr="00C97125">
        <w:rPr>
          <w:rFonts w:eastAsia="Times New Roman"/>
          <w:color w:val="auto"/>
          <w14:ligatures w14:val="none"/>
        </w:rPr>
        <w:t xml:space="preserve">Měniče – ANO – 97,4 % </w:t>
      </w:r>
    </w:p>
    <w:p w14:paraId="6491DB79" w14:textId="77777777" w:rsidR="00294248" w:rsidRPr="00C97125" w:rsidRDefault="00294248" w:rsidP="00294248">
      <w:pPr>
        <w:spacing w:after="0" w:line="240" w:lineRule="auto"/>
        <w:ind w:left="709"/>
        <w:contextualSpacing/>
        <w:rPr>
          <w:rFonts w:eastAsia="Times New Roman"/>
          <w:color w:val="auto"/>
          <w14:ligatures w14:val="none"/>
        </w:rPr>
      </w:pPr>
    </w:p>
    <w:p w14:paraId="4A9DA2EC" w14:textId="77777777" w:rsidR="00294248" w:rsidRPr="00C97125" w:rsidRDefault="00294248" w:rsidP="00294248">
      <w:pPr>
        <w:numPr>
          <w:ilvl w:val="0"/>
          <w:numId w:val="6"/>
        </w:numPr>
        <w:spacing w:after="0" w:line="240" w:lineRule="auto"/>
        <w:contextualSpacing/>
        <w:jc w:val="left"/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</w:pPr>
      <w:r w:rsidRPr="00C97125"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  <w:t>Životnost</w:t>
      </w:r>
    </w:p>
    <w:p w14:paraId="1C801C24" w14:textId="77777777" w:rsidR="00294248" w:rsidRPr="00C97125" w:rsidRDefault="00294248" w:rsidP="00294248">
      <w:pPr>
        <w:spacing w:after="0" w:line="240" w:lineRule="auto"/>
        <w:ind w:left="1068"/>
        <w:contextualSpacing/>
        <w:rPr>
          <w:rFonts w:ascii="Calibri" w:eastAsia="Times New Roman" w:hAnsi="Calibri" w:cs="Calibri"/>
          <w:b/>
          <w:bCs/>
          <w:color w:val="auto"/>
          <w:sz w:val="22"/>
          <w14:ligatures w14:val="none"/>
        </w:rPr>
      </w:pPr>
    </w:p>
    <w:tbl>
      <w:tblPr>
        <w:tblStyle w:val="Mkatabulky"/>
        <w:tblW w:w="0" w:type="auto"/>
        <w:tblInd w:w="708" w:type="dxa"/>
        <w:tblLook w:val="04A0" w:firstRow="1" w:lastRow="0" w:firstColumn="1" w:lastColumn="0" w:noHBand="0" w:noVBand="1"/>
      </w:tblPr>
      <w:tblGrid>
        <w:gridCol w:w="2406"/>
        <w:gridCol w:w="5948"/>
      </w:tblGrid>
      <w:tr w:rsidR="00294248" w:rsidRPr="00C97125" w14:paraId="23999837" w14:textId="77777777" w:rsidTr="00A35F64">
        <w:tc>
          <w:tcPr>
            <w:tcW w:w="2406" w:type="dxa"/>
            <w:shd w:val="clear" w:color="auto" w:fill="8EAADB" w:themeFill="accent1" w:themeFillTint="99"/>
          </w:tcPr>
          <w:p w14:paraId="79C453D6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Technologie</w:t>
            </w:r>
          </w:p>
        </w:tc>
        <w:tc>
          <w:tcPr>
            <w:tcW w:w="5948" w:type="dxa"/>
            <w:shd w:val="clear" w:color="auto" w:fill="8EAADB" w:themeFill="accent1" w:themeFillTint="99"/>
          </w:tcPr>
          <w:p w14:paraId="7BD132DF" w14:textId="77777777" w:rsidR="00294248" w:rsidRPr="00C97125" w:rsidRDefault="00294248" w:rsidP="00294248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Požadované zajištění životnosti</w:t>
            </w:r>
          </w:p>
        </w:tc>
      </w:tr>
      <w:tr w:rsidR="00294248" w:rsidRPr="00C97125" w14:paraId="728E388F" w14:textId="77777777" w:rsidTr="00A35F64">
        <w:tc>
          <w:tcPr>
            <w:tcW w:w="2406" w:type="dxa"/>
            <w:shd w:val="clear" w:color="auto" w:fill="8EAADB" w:themeFill="accent1" w:themeFillTint="99"/>
          </w:tcPr>
          <w:p w14:paraId="56712B8E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Fotovoltaické moduly</w:t>
            </w:r>
          </w:p>
        </w:tc>
        <w:tc>
          <w:tcPr>
            <w:tcW w:w="5948" w:type="dxa"/>
          </w:tcPr>
          <w:p w14:paraId="4EA0BB8E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min. 25letá lineární záruka na výkon s max. poklesem na 80 % původního výkonu garantovanou výrobcem</w:t>
            </w:r>
          </w:p>
          <w:p w14:paraId="07480FAE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- min. 12letá produktová záruka garantovaná výrobcem</w:t>
            </w:r>
          </w:p>
        </w:tc>
      </w:tr>
      <w:tr w:rsidR="00294248" w:rsidRPr="00C97125" w14:paraId="0853018D" w14:textId="77777777" w:rsidTr="00A35F64">
        <w:tc>
          <w:tcPr>
            <w:tcW w:w="2406" w:type="dxa"/>
            <w:shd w:val="clear" w:color="auto" w:fill="8EAADB" w:themeFill="accent1" w:themeFillTint="99"/>
          </w:tcPr>
          <w:p w14:paraId="551CC88C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Měniče</w:t>
            </w:r>
          </w:p>
        </w:tc>
        <w:tc>
          <w:tcPr>
            <w:tcW w:w="5948" w:type="dxa"/>
          </w:tcPr>
          <w:p w14:paraId="4C4693C7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záruka výrobce či dodavatele trvající min. 10 let na jeho</w:t>
            </w:r>
          </w:p>
          <w:p w14:paraId="4AA008DE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bezodkladnou výměnu či adekvátní náhradu v případě</w:t>
            </w:r>
          </w:p>
          <w:p w14:paraId="788102BD" w14:textId="77777777" w:rsidR="00294248" w:rsidRPr="00C97125" w:rsidRDefault="00294248" w:rsidP="00294248">
            <w:pPr>
              <w:spacing w:after="0" w:line="240" w:lineRule="auto"/>
              <w:rPr>
                <w:rFonts w:ascii="Calibri" w:eastAsia="Times New Roman" w:hAnsi="Calibri" w:cs="Calibri"/>
                <w:color w:val="auto"/>
                <w:sz w:val="22"/>
              </w:rPr>
            </w:pPr>
            <w:r w:rsidRPr="00C97125">
              <w:rPr>
                <w:rFonts w:ascii="Calibri" w:eastAsia="Times New Roman" w:hAnsi="Calibri" w:cs="Calibri"/>
                <w:color w:val="auto"/>
                <w:sz w:val="22"/>
              </w:rPr>
              <w:t>poruchy či poškození</w:t>
            </w:r>
          </w:p>
        </w:tc>
      </w:tr>
    </w:tbl>
    <w:p w14:paraId="736F3F7B" w14:textId="77777777" w:rsidR="00294248" w:rsidRPr="00C97125" w:rsidRDefault="00294248" w:rsidP="00294248">
      <w:pPr>
        <w:spacing w:after="0" w:line="240" w:lineRule="auto"/>
        <w:ind w:left="708"/>
        <w:rPr>
          <w:rFonts w:ascii="Calibri" w:eastAsia="Times New Roman" w:hAnsi="Calibri" w:cs="Calibri"/>
          <w:color w:val="auto"/>
          <w:sz w:val="22"/>
          <w14:ligatures w14:val="none"/>
        </w:rPr>
      </w:pPr>
    </w:p>
    <w:p w14:paraId="0DE359E8" w14:textId="77777777" w:rsidR="00294248" w:rsidRPr="00C97125" w:rsidRDefault="00294248" w:rsidP="00294248">
      <w:pPr>
        <w:spacing w:after="0" w:line="240" w:lineRule="auto"/>
        <w:ind w:left="708"/>
        <w:rPr>
          <w:rFonts w:eastAsia="Times New Roman"/>
          <w:color w:val="auto"/>
          <w14:ligatures w14:val="none"/>
        </w:rPr>
      </w:pPr>
      <w:r w:rsidRPr="00C97125">
        <w:rPr>
          <w:rFonts w:eastAsia="Times New Roman"/>
          <w:color w:val="auto"/>
          <w14:ligatures w14:val="none"/>
        </w:rPr>
        <w:t xml:space="preserve">Plnění požadavků na životnost u navržených komponent: </w:t>
      </w:r>
    </w:p>
    <w:p w14:paraId="65FCD572" w14:textId="77777777" w:rsidR="00294248" w:rsidRPr="00C97125" w:rsidRDefault="00294248" w:rsidP="00294248">
      <w:pPr>
        <w:spacing w:after="0" w:line="240" w:lineRule="auto"/>
        <w:ind w:left="708"/>
        <w:rPr>
          <w:rFonts w:eastAsia="Times New Roman"/>
          <w:color w:val="auto"/>
          <w14:ligatures w14:val="none"/>
        </w:rPr>
      </w:pPr>
    </w:p>
    <w:p w14:paraId="2F957126" w14:textId="77777777" w:rsidR="00294248" w:rsidRPr="00C97125" w:rsidRDefault="00294248" w:rsidP="00294248">
      <w:pPr>
        <w:spacing w:after="0" w:line="240" w:lineRule="auto"/>
        <w:ind w:left="708"/>
        <w:rPr>
          <w:rFonts w:eastAsia="Times New Roman"/>
          <w:color w:val="auto"/>
          <w14:ligatures w14:val="none"/>
        </w:rPr>
      </w:pPr>
      <w:r w:rsidRPr="00C97125">
        <w:rPr>
          <w:rFonts w:eastAsia="Times New Roman"/>
          <w:color w:val="auto"/>
          <w14:ligatures w14:val="none"/>
        </w:rPr>
        <w:t xml:space="preserve">FV panely – ANO – 12letá záruka výrobce; 25letá záruka na výkon s lineárním poklesem </w:t>
      </w:r>
    </w:p>
    <w:p w14:paraId="13228684" w14:textId="77777777" w:rsidR="00294248" w:rsidRPr="00C97125" w:rsidRDefault="00294248" w:rsidP="00294248">
      <w:pPr>
        <w:spacing w:after="0" w:line="240" w:lineRule="auto"/>
        <w:ind w:left="708"/>
        <w:rPr>
          <w:rFonts w:eastAsia="Times New Roman"/>
          <w:color w:val="auto"/>
          <w14:ligatures w14:val="none"/>
        </w:rPr>
      </w:pPr>
      <w:r w:rsidRPr="00C97125">
        <w:rPr>
          <w:rFonts w:eastAsia="Times New Roman"/>
          <w:color w:val="auto"/>
          <w14:ligatures w14:val="none"/>
        </w:rPr>
        <w:t>Měniče – ANO – 10letá záruka výrobce, doporučeno požadovat v rámci výběrového řízení po dodavateli</w:t>
      </w:r>
    </w:p>
    <w:p w14:paraId="29979174" w14:textId="2E8F22E9" w:rsidR="00CA5F6E" w:rsidRPr="00C97125" w:rsidRDefault="00CA5F6E">
      <w:pPr>
        <w:spacing w:after="47" w:line="259" w:lineRule="auto"/>
        <w:ind w:left="0" w:right="64" w:firstLine="0"/>
        <w:jc w:val="left"/>
      </w:pPr>
    </w:p>
    <w:p w14:paraId="36B3CE9B" w14:textId="59FBF4B5" w:rsidR="00CA5F6E" w:rsidRPr="00C97125" w:rsidRDefault="00770A6C">
      <w:pPr>
        <w:spacing w:after="0" w:line="259" w:lineRule="auto"/>
        <w:ind w:left="0" w:firstLine="0"/>
        <w:jc w:val="right"/>
        <w:rPr>
          <w:rFonts w:ascii="Times New Roman" w:eastAsia="Times New Roman" w:hAnsi="Times New Roman" w:cs="Times New Roman"/>
          <w:sz w:val="24"/>
        </w:rPr>
      </w:pPr>
      <w:r w:rsidRPr="00C97125">
        <w:rPr>
          <w:rFonts w:ascii="Times New Roman" w:eastAsia="Times New Roman" w:hAnsi="Times New Roman" w:cs="Times New Roman"/>
          <w:sz w:val="24"/>
        </w:rPr>
        <w:t xml:space="preserve"> </w:t>
      </w:r>
    </w:p>
    <w:p w14:paraId="2B09E461" w14:textId="77777777" w:rsidR="00CA5F6E" w:rsidRPr="00C97125" w:rsidRDefault="00770A6C">
      <w:pPr>
        <w:pStyle w:val="Nadpis1"/>
        <w:spacing w:after="192"/>
        <w:ind w:left="-5"/>
      </w:pPr>
      <w:r w:rsidRPr="00C97125">
        <w:t xml:space="preserve">Popis nové FVE z pohledu povinných technických parametrů (specifická kritéria přijatelnosti) uvedených v podmínkách výzvy </w:t>
      </w:r>
      <w:r w:rsidRPr="00C97125">
        <w:rPr>
          <w:b w:val="0"/>
        </w:rPr>
        <w:t>(výkresová část)</w:t>
      </w:r>
      <w:r w:rsidRPr="00C97125">
        <w:t xml:space="preserve">     </w:t>
      </w:r>
    </w:p>
    <w:p w14:paraId="33AA5EBB" w14:textId="26F30E33" w:rsidR="00CA5F6E" w:rsidRPr="00C97125" w:rsidRDefault="00294248">
      <w:pPr>
        <w:spacing w:after="143" w:line="259" w:lineRule="auto"/>
        <w:ind w:left="708" w:firstLine="0"/>
        <w:jc w:val="left"/>
      </w:pPr>
      <w:r w:rsidRPr="00C97125">
        <w:t>Střední škola</w:t>
      </w:r>
    </w:p>
    <w:p w14:paraId="7008BE62" w14:textId="0CFDE863" w:rsidR="00294248" w:rsidRPr="00C97125" w:rsidRDefault="00A153AE">
      <w:pPr>
        <w:spacing w:after="143" w:line="259" w:lineRule="auto"/>
        <w:ind w:left="708" w:firstLine="0"/>
        <w:jc w:val="left"/>
      </w:pPr>
      <w:r w:rsidRPr="00C97125">
        <w:lastRenderedPageBreak/>
        <w:t>Situace</w:t>
      </w:r>
      <w:r w:rsidR="00294248" w:rsidRPr="00C97125">
        <w:t>:</w:t>
      </w:r>
    </w:p>
    <w:p w14:paraId="4C735290" w14:textId="42200642" w:rsidR="00A153AE" w:rsidRPr="00C97125" w:rsidRDefault="00FB07B5">
      <w:pPr>
        <w:spacing w:after="143" w:line="259" w:lineRule="auto"/>
        <w:ind w:left="708" w:firstLine="0"/>
        <w:jc w:val="left"/>
      </w:pPr>
      <w:r w:rsidRPr="00C97125">
        <w:rPr>
          <w:noProof/>
        </w:rPr>
        <w:drawing>
          <wp:inline distT="0" distB="0" distL="0" distR="0" wp14:anchorId="619CE359" wp14:editId="01F2DAA2">
            <wp:extent cx="5830570" cy="3366135"/>
            <wp:effectExtent l="0" t="0" r="0" b="5715"/>
            <wp:docPr id="1373836739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836739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30570" cy="336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0B3AA" w14:textId="49758AB6" w:rsidR="00294248" w:rsidRPr="00C97125" w:rsidRDefault="00294248">
      <w:pPr>
        <w:spacing w:after="143" w:line="259" w:lineRule="auto"/>
        <w:ind w:left="708" w:firstLine="0"/>
        <w:jc w:val="left"/>
      </w:pPr>
    </w:p>
    <w:p w14:paraId="60622B85" w14:textId="221E08AA" w:rsidR="00C20E7D" w:rsidRPr="00C97125" w:rsidRDefault="00C20E7D">
      <w:pPr>
        <w:spacing w:after="143" w:line="259" w:lineRule="auto"/>
        <w:ind w:left="708" w:firstLine="0"/>
        <w:jc w:val="left"/>
      </w:pPr>
      <w:r w:rsidRPr="00C97125">
        <w:t>Fotodokumentace:</w:t>
      </w:r>
    </w:p>
    <w:p w14:paraId="24A6E557" w14:textId="3BEC0309" w:rsidR="00C20E7D" w:rsidRPr="00C97125" w:rsidRDefault="00FB07B5" w:rsidP="00A153AE">
      <w:pPr>
        <w:spacing w:after="143" w:line="259" w:lineRule="auto"/>
        <w:ind w:left="708" w:firstLine="0"/>
        <w:jc w:val="left"/>
      </w:pPr>
      <w:r w:rsidRPr="00C97125">
        <w:rPr>
          <w:noProof/>
        </w:rPr>
        <w:drawing>
          <wp:inline distT="0" distB="0" distL="0" distR="0" wp14:anchorId="683D42B0" wp14:editId="447BCA07">
            <wp:extent cx="5830570" cy="3843020"/>
            <wp:effectExtent l="0" t="0" r="0" b="5080"/>
            <wp:docPr id="521687763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687763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30570" cy="3843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94C45" w14:textId="39E4523A" w:rsidR="00B62FF6" w:rsidRPr="00C97125" w:rsidRDefault="00B62FF6" w:rsidP="00B62FF6">
      <w:pPr>
        <w:spacing w:after="143" w:line="259" w:lineRule="auto"/>
        <w:ind w:left="708" w:firstLine="0"/>
        <w:jc w:val="left"/>
      </w:pPr>
      <w:r w:rsidRPr="00C97125">
        <w:rPr>
          <w:noProof/>
        </w:rPr>
        <w:lastRenderedPageBreak/>
        <w:drawing>
          <wp:inline distT="0" distB="0" distL="0" distR="0" wp14:anchorId="6646D369" wp14:editId="19A66804">
            <wp:extent cx="5830570" cy="3886835"/>
            <wp:effectExtent l="0" t="0" r="0" b="0"/>
            <wp:docPr id="190015570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570" cy="388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A580F4" w14:textId="783FBD63" w:rsidR="00B62FF6" w:rsidRPr="00C97125" w:rsidRDefault="00B62FF6" w:rsidP="00B62FF6">
      <w:pPr>
        <w:spacing w:after="143" w:line="259" w:lineRule="auto"/>
        <w:ind w:left="708" w:firstLine="0"/>
        <w:jc w:val="left"/>
      </w:pPr>
      <w:r w:rsidRPr="00C97125">
        <w:rPr>
          <w:noProof/>
        </w:rPr>
        <w:drawing>
          <wp:inline distT="0" distB="0" distL="0" distR="0" wp14:anchorId="5DD709F2" wp14:editId="5BC11744">
            <wp:extent cx="5830570" cy="3886835"/>
            <wp:effectExtent l="0" t="0" r="0" b="0"/>
            <wp:docPr id="1450722899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570" cy="3886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566149" w14:textId="77777777" w:rsidR="00B53907" w:rsidRPr="00C97125" w:rsidRDefault="00B53907" w:rsidP="00B53907">
      <w:pPr>
        <w:pStyle w:val="Nadpis1"/>
      </w:pPr>
      <w:r w:rsidRPr="00C97125">
        <w:lastRenderedPageBreak/>
        <w:t>Posouzení konstrukcí</w:t>
      </w:r>
    </w:p>
    <w:p w14:paraId="4CDF06AF" w14:textId="01BF8F56" w:rsidR="00B53907" w:rsidRPr="00C97125" w:rsidRDefault="00B53907" w:rsidP="00B53907">
      <w:r w:rsidRPr="00C97125">
        <w:t xml:space="preserve">Posouzení je provedeno porovnáním nového a stávajícího zatížení bez vlastní tíhy. Pro uchycení panelů je uvažováno kotevních </w:t>
      </w:r>
      <w:proofErr w:type="spellStart"/>
      <w:r w:rsidRPr="00C97125">
        <w:t>kombišroubů</w:t>
      </w:r>
      <w:proofErr w:type="spellEnd"/>
      <w:r w:rsidRPr="00C97125">
        <w:t xml:space="preserve"> s pryžovým těsněním. </w:t>
      </w:r>
    </w:p>
    <w:p w14:paraId="23104742" w14:textId="77777777" w:rsidR="00B53907" w:rsidRPr="00C97125" w:rsidRDefault="00B53907" w:rsidP="00B53907">
      <w:r w:rsidRPr="00C97125">
        <w:t xml:space="preserve">STÁVAJÍCÍ ZATÍŽENÍ: </w:t>
      </w:r>
    </w:p>
    <w:p w14:paraId="428A8718" w14:textId="167D9E92" w:rsidR="00B53907" w:rsidRPr="00C97125" w:rsidRDefault="00B53907" w:rsidP="00B53907">
      <w:r w:rsidRPr="00C97125">
        <w:t xml:space="preserve">Stálé – skladba střešního pláště 0,180 </w:t>
      </w:r>
      <w:proofErr w:type="spellStart"/>
      <w:r w:rsidRPr="00C97125">
        <w:t>kN</w:t>
      </w:r>
      <w:proofErr w:type="spellEnd"/>
      <w:r w:rsidRPr="00C97125">
        <w:t xml:space="preserve">/m2 </w:t>
      </w:r>
    </w:p>
    <w:p w14:paraId="576D6E92" w14:textId="4FFDCE7B" w:rsidR="00B53907" w:rsidRPr="00C97125" w:rsidRDefault="00B53907" w:rsidP="00B53907">
      <w:r w:rsidRPr="00C97125">
        <w:t xml:space="preserve">Užitné – sníh </w:t>
      </w:r>
      <w:r w:rsidR="007446C0" w:rsidRPr="00C97125">
        <w:t>2,5</w:t>
      </w:r>
      <w:r w:rsidR="00827E3C" w:rsidRPr="00C97125">
        <w:t>0</w:t>
      </w:r>
      <w:r w:rsidRPr="00C97125">
        <w:t xml:space="preserve"> </w:t>
      </w:r>
      <w:proofErr w:type="spellStart"/>
      <w:r w:rsidRPr="00C97125">
        <w:t>kN</w:t>
      </w:r>
      <w:proofErr w:type="spellEnd"/>
      <w:r w:rsidRPr="00C97125">
        <w:t xml:space="preserve">/m2 </w:t>
      </w:r>
    </w:p>
    <w:p w14:paraId="1C37C27D" w14:textId="77777777" w:rsidR="00B53907" w:rsidRPr="00C97125" w:rsidRDefault="00B53907" w:rsidP="00B53907">
      <w:r w:rsidRPr="00C97125">
        <w:t xml:space="preserve">vítr tlak 0,10 </w:t>
      </w:r>
      <w:proofErr w:type="spellStart"/>
      <w:r w:rsidRPr="00C97125">
        <w:t>kN</w:t>
      </w:r>
      <w:proofErr w:type="spellEnd"/>
      <w:r w:rsidRPr="00C97125">
        <w:t xml:space="preserve">/m2 </w:t>
      </w:r>
    </w:p>
    <w:p w14:paraId="222CFB05" w14:textId="5BF1092F" w:rsidR="00B53907" w:rsidRPr="00C97125" w:rsidRDefault="00B53907" w:rsidP="00B53907">
      <w:r w:rsidRPr="00C97125">
        <w:t xml:space="preserve">∑ </w:t>
      </w:r>
      <w:r w:rsidR="00827E3C" w:rsidRPr="00C97125">
        <w:t>2</w:t>
      </w:r>
      <w:r w:rsidRPr="00C97125">
        <w:t>,</w:t>
      </w:r>
      <w:r w:rsidR="00827E3C" w:rsidRPr="00C97125">
        <w:t>78</w:t>
      </w:r>
      <w:r w:rsidRPr="00C97125">
        <w:t xml:space="preserve"> </w:t>
      </w:r>
      <w:proofErr w:type="spellStart"/>
      <w:r w:rsidRPr="00C97125">
        <w:t>kN</w:t>
      </w:r>
      <w:proofErr w:type="spellEnd"/>
      <w:r w:rsidRPr="00C97125">
        <w:t xml:space="preserve">/m2 </w:t>
      </w:r>
    </w:p>
    <w:p w14:paraId="32A6BED7" w14:textId="77777777" w:rsidR="00B53907" w:rsidRPr="00C97125" w:rsidRDefault="00B53907" w:rsidP="00B53907"/>
    <w:p w14:paraId="41F417A5" w14:textId="77777777" w:rsidR="00B53907" w:rsidRPr="00C97125" w:rsidRDefault="00B53907" w:rsidP="00B53907">
      <w:r w:rsidRPr="00C97125">
        <w:t xml:space="preserve">NOVÉ ZATÍŽENÍ: </w:t>
      </w:r>
    </w:p>
    <w:p w14:paraId="4C3BF11A" w14:textId="5ED76B86" w:rsidR="00B53907" w:rsidRPr="00C97125" w:rsidRDefault="00B53907" w:rsidP="00B53907">
      <w:r w:rsidRPr="00C97125">
        <w:t xml:space="preserve">Stálé – skladba střešního pláště </w:t>
      </w:r>
      <w:r w:rsidR="007446C0" w:rsidRPr="00C97125">
        <w:t>0,</w:t>
      </w:r>
      <w:r w:rsidRPr="00C97125">
        <w:t xml:space="preserve">180 </w:t>
      </w:r>
      <w:proofErr w:type="spellStart"/>
      <w:r w:rsidRPr="00C97125">
        <w:t>kN</w:t>
      </w:r>
      <w:proofErr w:type="spellEnd"/>
      <w:r w:rsidRPr="00C97125">
        <w:t xml:space="preserve">/m2 </w:t>
      </w:r>
    </w:p>
    <w:p w14:paraId="329D5C52" w14:textId="292D951C" w:rsidR="00B53907" w:rsidRPr="00C97125" w:rsidRDefault="00B53907" w:rsidP="00B53907">
      <w:r w:rsidRPr="00C97125">
        <w:t xml:space="preserve">Fotovoltaika včetně </w:t>
      </w:r>
      <w:r w:rsidR="007446C0" w:rsidRPr="00C97125">
        <w:t>Al konstrukce</w:t>
      </w:r>
      <w:r w:rsidRPr="00C97125">
        <w:t xml:space="preserve"> </w:t>
      </w:r>
      <w:r w:rsidR="007446C0" w:rsidRPr="00C97125">
        <w:t xml:space="preserve">0,12 </w:t>
      </w:r>
      <w:proofErr w:type="spellStart"/>
      <w:r w:rsidR="007446C0" w:rsidRPr="00C97125">
        <w:t>kN</w:t>
      </w:r>
      <w:proofErr w:type="spellEnd"/>
      <w:r w:rsidR="007446C0" w:rsidRPr="00C97125">
        <w:t>/m²</w:t>
      </w:r>
    </w:p>
    <w:p w14:paraId="59EB8284" w14:textId="1DFFD149" w:rsidR="00B53907" w:rsidRPr="00C97125" w:rsidRDefault="00B53907" w:rsidP="00B53907">
      <w:r w:rsidRPr="00C97125">
        <w:t xml:space="preserve">Užitné – sníh </w:t>
      </w:r>
      <w:r w:rsidR="00827E3C" w:rsidRPr="00C97125">
        <w:t>2</w:t>
      </w:r>
      <w:r w:rsidRPr="00C97125">
        <w:t>,5</w:t>
      </w:r>
      <w:r w:rsidR="00827E3C" w:rsidRPr="00C97125">
        <w:t>0</w:t>
      </w:r>
      <w:r w:rsidRPr="00C97125">
        <w:t xml:space="preserve"> </w:t>
      </w:r>
      <w:proofErr w:type="spellStart"/>
      <w:r w:rsidRPr="00C97125">
        <w:t>kN</w:t>
      </w:r>
      <w:proofErr w:type="spellEnd"/>
      <w:r w:rsidRPr="00C97125">
        <w:t xml:space="preserve">/m2 </w:t>
      </w:r>
    </w:p>
    <w:p w14:paraId="3AFADBCB" w14:textId="77777777" w:rsidR="00B53907" w:rsidRPr="00C97125" w:rsidRDefault="00B53907" w:rsidP="00B53907">
      <w:r w:rsidRPr="00C97125">
        <w:t xml:space="preserve">vítr tlak 0,10 </w:t>
      </w:r>
      <w:proofErr w:type="spellStart"/>
      <w:r w:rsidRPr="00C97125">
        <w:t>kN</w:t>
      </w:r>
      <w:proofErr w:type="spellEnd"/>
      <w:r w:rsidRPr="00C97125">
        <w:t xml:space="preserve">/m2 </w:t>
      </w:r>
    </w:p>
    <w:p w14:paraId="44CECC6B" w14:textId="0C2C92A1" w:rsidR="00B53907" w:rsidRPr="00C97125" w:rsidRDefault="00B53907" w:rsidP="00B53907">
      <w:r w:rsidRPr="00C97125">
        <w:t xml:space="preserve">∑ </w:t>
      </w:r>
      <w:r w:rsidR="00827E3C" w:rsidRPr="00C97125">
        <w:t>2</w:t>
      </w:r>
      <w:r w:rsidRPr="00C97125">
        <w:t>,</w:t>
      </w:r>
      <w:r w:rsidR="00827E3C" w:rsidRPr="00C97125">
        <w:t>9</w:t>
      </w:r>
      <w:r w:rsidRPr="00C97125">
        <w:t xml:space="preserve"> </w:t>
      </w:r>
      <w:proofErr w:type="spellStart"/>
      <w:r w:rsidRPr="00C97125">
        <w:t>kN</w:t>
      </w:r>
      <w:proofErr w:type="spellEnd"/>
      <w:r w:rsidRPr="00C97125">
        <w:t xml:space="preserve">/m2 </w:t>
      </w:r>
    </w:p>
    <w:p w14:paraId="4C84FE43" w14:textId="77777777" w:rsidR="00B53907" w:rsidRPr="00C97125" w:rsidRDefault="00B53907" w:rsidP="00B53907"/>
    <w:p w14:paraId="251B1E91" w14:textId="2CC23625" w:rsidR="00B53907" w:rsidRPr="00C97125" w:rsidRDefault="00B53907" w:rsidP="00B53907">
      <w:r w:rsidRPr="00C97125">
        <w:t xml:space="preserve">VÝSLEDNÁ HODNOTA PŘITÍŽENÍ V CHARAKTERISTICKÝCH HODNOTÁCH </w:t>
      </w:r>
      <w:r w:rsidR="00827E3C" w:rsidRPr="00C97125">
        <w:t>2,9</w:t>
      </w:r>
      <w:r w:rsidRPr="00C97125">
        <w:t>/</w:t>
      </w:r>
      <w:r w:rsidR="00827E3C" w:rsidRPr="00C97125">
        <w:t>2,78</w:t>
      </w:r>
      <w:r w:rsidRPr="00C97125">
        <w:t>=1,0</w:t>
      </w:r>
      <w:r w:rsidR="00827E3C" w:rsidRPr="00C97125">
        <w:t>44</w:t>
      </w:r>
      <w:r w:rsidRPr="00C97125">
        <w:t xml:space="preserve"> NAVÝŠENÍ ZATÍŽENÍ KONSTRUKCE JE</w:t>
      </w:r>
      <w:r w:rsidR="00827E3C" w:rsidRPr="00C97125">
        <w:t xml:space="preserve"> DO</w:t>
      </w:r>
      <w:r w:rsidRPr="00C97125">
        <w:t xml:space="preserve"> </w:t>
      </w:r>
      <w:r w:rsidR="00827E3C" w:rsidRPr="00C97125">
        <w:t>5</w:t>
      </w:r>
      <w:r w:rsidRPr="00C97125">
        <w:t xml:space="preserve">% PŮVODNÍHO </w:t>
      </w:r>
    </w:p>
    <w:p w14:paraId="1C706C6E" w14:textId="77777777" w:rsidR="00B53907" w:rsidRPr="00C97125" w:rsidRDefault="00B53907" w:rsidP="00B53907"/>
    <w:p w14:paraId="1FFC83F1" w14:textId="77777777" w:rsidR="00B53907" w:rsidRPr="00C97125" w:rsidRDefault="00B53907" w:rsidP="00B53907">
      <w:r w:rsidRPr="00C97125">
        <w:t>Závěr:</w:t>
      </w:r>
    </w:p>
    <w:p w14:paraId="355E6F12" w14:textId="39B2AE7C" w:rsidR="00B53907" w:rsidRPr="00C97125" w:rsidRDefault="00B53907" w:rsidP="00B53907">
      <w:r w:rsidRPr="00C97125">
        <w:t xml:space="preserve">Předpokládané nové zatížení je vyšší </w:t>
      </w:r>
      <w:r w:rsidR="00827E3C" w:rsidRPr="00C97125">
        <w:t>d</w:t>
      </w:r>
      <w:r w:rsidRPr="00C97125">
        <w:t xml:space="preserve">o </w:t>
      </w:r>
      <w:r w:rsidR="00827E3C" w:rsidRPr="00C97125">
        <w:t>5</w:t>
      </w:r>
      <w:r w:rsidRPr="00C97125">
        <w:t xml:space="preserve"> % oproti původnímu. Toto zatížení je konstrukce schopna bezpečně přenést. V případě požadavku na skutečnou únosnost stávající konstrukce se musí provést diagnostika konstrukce – třída betonu, oceli a vyztužení a provést přesný statický výpočet.</w:t>
      </w:r>
    </w:p>
    <w:p w14:paraId="02D7DA10" w14:textId="77777777" w:rsidR="00B53907" w:rsidRPr="00C97125" w:rsidRDefault="00B53907" w:rsidP="00B53907"/>
    <w:p w14:paraId="2DD54718" w14:textId="77777777" w:rsidR="00B53907" w:rsidRPr="00C97125" w:rsidRDefault="00B53907" w:rsidP="00B53907">
      <w:r w:rsidRPr="00C97125">
        <w:t>Detailní zaměření střechy je uvedeno na výkrese na konci studie jako Příloha č. D1.1</w:t>
      </w:r>
    </w:p>
    <w:p w14:paraId="3353CBAB" w14:textId="77777777" w:rsidR="00FB07B5" w:rsidRPr="00C97125" w:rsidRDefault="00FB07B5" w:rsidP="00B02875">
      <w:pPr>
        <w:spacing w:after="143" w:line="259" w:lineRule="auto"/>
        <w:ind w:left="0" w:firstLine="0"/>
        <w:jc w:val="left"/>
      </w:pPr>
    </w:p>
    <w:p w14:paraId="450C1779" w14:textId="77777777" w:rsidR="00C20E7D" w:rsidRPr="00C97125" w:rsidRDefault="00C20E7D" w:rsidP="00C20E7D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>V Ostravě dne 29. května 2024</w:t>
      </w:r>
    </w:p>
    <w:p w14:paraId="7BED49E8" w14:textId="77777777" w:rsidR="00C20E7D" w:rsidRPr="00C97125" w:rsidRDefault="00C20E7D" w:rsidP="00C20E7D">
      <w:pPr>
        <w:rPr>
          <w:rFonts w:eastAsia="Times New Roman"/>
          <w14:ligatures w14:val="none"/>
        </w:rPr>
      </w:pPr>
      <w:r w:rsidRPr="00C97125">
        <w:rPr>
          <w:rFonts w:eastAsia="Times New Roman"/>
          <w14:ligatures w14:val="none"/>
        </w:rPr>
        <w:t xml:space="preserve">Jan </w:t>
      </w:r>
      <w:proofErr w:type="spellStart"/>
      <w:r w:rsidRPr="00C97125">
        <w:rPr>
          <w:rFonts w:eastAsia="Times New Roman"/>
          <w14:ligatures w14:val="none"/>
        </w:rPr>
        <w:t>Hejmala</w:t>
      </w:r>
      <w:proofErr w:type="spellEnd"/>
    </w:p>
    <w:p w14:paraId="59393806" w14:textId="77777777" w:rsidR="00C20E7D" w:rsidRPr="00C97125" w:rsidRDefault="00C20E7D" w:rsidP="00C20E7D">
      <w:pPr>
        <w:rPr>
          <w:rFonts w:eastAsia="Times New Roman"/>
          <w14:ligatures w14:val="none"/>
        </w:rPr>
      </w:pPr>
    </w:p>
    <w:p w14:paraId="20C0EB61" w14:textId="77777777" w:rsidR="008F711A" w:rsidRDefault="008F711A" w:rsidP="008F711A">
      <w:pPr>
        <w:ind w:right="96"/>
      </w:pPr>
    </w:p>
    <w:p w14:paraId="1B52BE5D" w14:textId="77777777" w:rsidR="008F711A" w:rsidRDefault="008F711A" w:rsidP="008F711A">
      <w:pPr>
        <w:ind w:right="96"/>
      </w:pPr>
    </w:p>
    <w:p w14:paraId="39AB7157" w14:textId="77777777" w:rsidR="008F711A" w:rsidRDefault="008F711A" w:rsidP="001D21B2">
      <w:pPr>
        <w:ind w:left="0" w:right="96" w:firstLine="0"/>
      </w:pPr>
    </w:p>
    <w:sectPr w:rsidR="008F711A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2131" w:right="1305" w:bottom="1377" w:left="1419" w:header="709" w:footer="709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B841BF7" w14:textId="77777777" w:rsidR="00F76A03" w:rsidRDefault="00F76A03">
      <w:pPr>
        <w:spacing w:after="0" w:line="240" w:lineRule="auto"/>
      </w:pPr>
      <w:r>
        <w:separator/>
      </w:r>
    </w:p>
  </w:endnote>
  <w:endnote w:type="continuationSeparator" w:id="0">
    <w:p w14:paraId="7CB01805" w14:textId="77777777" w:rsidR="00F76A03" w:rsidRDefault="00F76A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E3A129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57AA5944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C739C7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1C006901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0F09F46" w14:textId="77777777" w:rsidR="00CA5F6E" w:rsidRDefault="00770A6C">
    <w:pPr>
      <w:tabs>
        <w:tab w:val="center" w:pos="4537"/>
        <w:tab w:val="right" w:pos="9182"/>
      </w:tabs>
      <w:spacing w:after="0" w:line="259" w:lineRule="auto"/>
      <w:ind w:left="0" w:firstLine="0"/>
      <w:jc w:val="left"/>
    </w:pPr>
    <w:r>
      <w:t xml:space="preserve"> </w:t>
    </w:r>
    <w:r>
      <w:tab/>
      <w:t xml:space="preserve"> </w:t>
    </w:r>
    <w:r>
      <w:tab/>
    </w:r>
    <w:r>
      <w:fldChar w:fldCharType="begin"/>
    </w:r>
    <w:r>
      <w:instrText xml:space="preserve"> PAGE   \* MERGEFORMAT </w:instrText>
    </w:r>
    <w:r>
      <w:fldChar w:fldCharType="separate"/>
    </w:r>
    <w:r>
      <w:t>1</w:t>
    </w:r>
    <w:r>
      <w:fldChar w:fldCharType="end"/>
    </w:r>
    <w:r>
      <w:t xml:space="preserve"> </w:t>
    </w:r>
  </w:p>
  <w:p w14:paraId="6A1B2A87" w14:textId="77777777" w:rsidR="00CA5F6E" w:rsidRDefault="00770A6C">
    <w:pPr>
      <w:spacing w:after="0" w:line="259" w:lineRule="auto"/>
      <w:ind w:left="0" w:firstLine="0"/>
      <w:jc w:val="left"/>
    </w:pP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49B231A" w14:textId="77777777" w:rsidR="00F76A03" w:rsidRDefault="00F76A03">
      <w:pPr>
        <w:spacing w:after="0" w:line="240" w:lineRule="auto"/>
      </w:pPr>
      <w:r>
        <w:separator/>
      </w:r>
    </w:p>
  </w:footnote>
  <w:footnote w:type="continuationSeparator" w:id="0">
    <w:p w14:paraId="718E3048" w14:textId="77777777" w:rsidR="00F76A03" w:rsidRDefault="00F76A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6A505D1" w14:textId="77777777" w:rsidR="00CA5F6E" w:rsidRDefault="00770A6C">
    <w:pPr>
      <w:spacing w:after="15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8240" behindDoc="0" locked="0" layoutInCell="1" allowOverlap="0" wp14:anchorId="43C9A2F3" wp14:editId="297D131B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33" name="Picture 3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Picture 3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  <w:p w14:paraId="53DCD67A" w14:textId="77777777" w:rsidR="00CA5F6E" w:rsidRDefault="00770A6C">
    <w:pPr>
      <w:spacing w:after="0" w:line="259" w:lineRule="auto"/>
      <w:ind w:left="238" w:firstLine="0"/>
      <w:jc w:val="left"/>
    </w:pPr>
    <w:r>
      <w:rPr>
        <w:rFonts w:ascii="Arial" w:eastAsia="Arial" w:hAnsi="Arial" w:cs="Arial"/>
        <w:b/>
        <w:color w:val="1F4E79"/>
        <w:sz w:val="28"/>
      </w:rPr>
      <w:t xml:space="preserve">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0A258A3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59264" behindDoc="0" locked="0" layoutInCell="1" allowOverlap="0" wp14:anchorId="3E52A995" wp14:editId="04408A81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7165916" w14:textId="77777777" w:rsidR="00CA5F6E" w:rsidRDefault="00770A6C">
    <w:pPr>
      <w:spacing w:after="0" w:line="259" w:lineRule="auto"/>
      <w:ind w:left="-1" w:right="56" w:firstLine="0"/>
      <w:jc w:val="right"/>
    </w:pPr>
    <w:r>
      <w:rPr>
        <w:noProof/>
      </w:rPr>
      <w:drawing>
        <wp:anchor distT="0" distB="0" distL="114300" distR="114300" simplePos="0" relativeHeight="251660288" behindDoc="0" locked="0" layoutInCell="1" allowOverlap="0" wp14:anchorId="3B0E3461" wp14:editId="2AFC4BF3">
          <wp:simplePos x="0" y="0"/>
          <wp:positionH relativeFrom="page">
            <wp:posOffset>900430</wp:posOffset>
          </wp:positionH>
          <wp:positionV relativeFrom="page">
            <wp:posOffset>450215</wp:posOffset>
          </wp:positionV>
          <wp:extent cx="5759451" cy="848360"/>
          <wp:effectExtent l="0" t="0" r="0" b="0"/>
          <wp:wrapSquare wrapText="bothSides"/>
          <wp:docPr id="566361146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Picture 13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59451" cy="84836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A562E"/>
    <w:multiLevelType w:val="hybridMultilevel"/>
    <w:tmpl w:val="B5ACFD4A"/>
    <w:lvl w:ilvl="0" w:tplc="C0F2B472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28C09BDC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942797E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6E9009CC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3C84E8B6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25C42BBA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00E83DEA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B978E9CC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DF52F0AC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 w15:restartNumberingAfterBreak="0">
    <w:nsid w:val="12DD4FCA"/>
    <w:multiLevelType w:val="hybridMultilevel"/>
    <w:tmpl w:val="FFFFFFFF"/>
    <w:lvl w:ilvl="0" w:tplc="D0A4E37A">
      <w:start w:val="1"/>
      <w:numFmt w:val="lowerLetter"/>
      <w:lvlText w:val="%1)"/>
      <w:lvlJc w:val="left"/>
      <w:pPr>
        <w:ind w:left="1068" w:hanging="360"/>
      </w:pPr>
      <w:rPr>
        <w:rFonts w:cs="Times New Roman" w:hint="default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  <w:rPr>
        <w:rFonts w:cs="Times New Roman"/>
      </w:r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  <w:rPr>
        <w:rFonts w:cs="Times New Roman"/>
      </w:rPr>
    </w:lvl>
    <w:lvl w:ilvl="3" w:tplc="0405000F" w:tentative="1">
      <w:start w:val="1"/>
      <w:numFmt w:val="decimal"/>
      <w:lvlText w:val="%4."/>
      <w:lvlJc w:val="left"/>
      <w:pPr>
        <w:ind w:left="3228" w:hanging="360"/>
      </w:pPr>
      <w:rPr>
        <w:rFonts w:cs="Times New Roman"/>
      </w:r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  <w:rPr>
        <w:rFonts w:cs="Times New Roman"/>
      </w:r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  <w:rPr>
        <w:rFonts w:cs="Times New Roman"/>
      </w:rPr>
    </w:lvl>
    <w:lvl w:ilvl="6" w:tplc="0405000F" w:tentative="1">
      <w:start w:val="1"/>
      <w:numFmt w:val="decimal"/>
      <w:lvlText w:val="%7."/>
      <w:lvlJc w:val="left"/>
      <w:pPr>
        <w:ind w:left="5388" w:hanging="360"/>
      </w:pPr>
      <w:rPr>
        <w:rFonts w:cs="Times New Roman"/>
      </w:r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  <w:rPr>
        <w:rFonts w:cs="Times New Roman"/>
      </w:r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  <w:rPr>
        <w:rFonts w:cs="Times New Roman"/>
      </w:rPr>
    </w:lvl>
  </w:abstractNum>
  <w:abstractNum w:abstractNumId="2" w15:restartNumberingAfterBreak="0">
    <w:nsid w:val="340F5419"/>
    <w:multiLevelType w:val="hybridMultilevel"/>
    <w:tmpl w:val="25580E60"/>
    <w:lvl w:ilvl="0" w:tplc="F0B2645C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7FFECE74">
      <w:start w:val="1"/>
      <w:numFmt w:val="bullet"/>
      <w:lvlText w:val="o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F4AB134">
      <w:start w:val="1"/>
      <w:numFmt w:val="bullet"/>
      <w:lvlText w:val="▪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C2DE6D6A">
      <w:start w:val="1"/>
      <w:numFmt w:val="bullet"/>
      <w:lvlText w:val="•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FEF81942">
      <w:start w:val="1"/>
      <w:numFmt w:val="bullet"/>
      <w:lvlText w:val="o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7966B5E4">
      <w:start w:val="1"/>
      <w:numFmt w:val="bullet"/>
      <w:lvlText w:val="▪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811A4ACE">
      <w:start w:val="1"/>
      <w:numFmt w:val="bullet"/>
      <w:lvlText w:val="•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3EDAA9AE">
      <w:start w:val="1"/>
      <w:numFmt w:val="bullet"/>
      <w:lvlText w:val="o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148C80EA">
      <w:start w:val="1"/>
      <w:numFmt w:val="bullet"/>
      <w:lvlText w:val="▪"/>
      <w:lvlJc w:val="left"/>
      <w:pPr>
        <w:ind w:left="6480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 w15:restartNumberingAfterBreak="0">
    <w:nsid w:val="4F8745C7"/>
    <w:multiLevelType w:val="hybridMultilevel"/>
    <w:tmpl w:val="558C6A4E"/>
    <w:lvl w:ilvl="0" w:tplc="C1046E36">
      <w:start w:val="1"/>
      <w:numFmt w:val="bullet"/>
      <w:lvlText w:val="-"/>
      <w:lvlJc w:val="left"/>
      <w:pPr>
        <w:ind w:left="139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98F6BADA">
      <w:start w:val="1"/>
      <w:numFmt w:val="bullet"/>
      <w:lvlText w:val="o"/>
      <w:lvlJc w:val="left"/>
      <w:pPr>
        <w:ind w:left="10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D4E60072">
      <w:start w:val="1"/>
      <w:numFmt w:val="bullet"/>
      <w:lvlText w:val="▪"/>
      <w:lvlJc w:val="left"/>
      <w:pPr>
        <w:ind w:left="18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5D3C1D9E">
      <w:start w:val="1"/>
      <w:numFmt w:val="bullet"/>
      <w:lvlText w:val="•"/>
      <w:lvlJc w:val="left"/>
      <w:pPr>
        <w:ind w:left="25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8500E8DE">
      <w:start w:val="1"/>
      <w:numFmt w:val="bullet"/>
      <w:lvlText w:val="o"/>
      <w:lvlJc w:val="left"/>
      <w:pPr>
        <w:ind w:left="324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31641D9E">
      <w:start w:val="1"/>
      <w:numFmt w:val="bullet"/>
      <w:lvlText w:val="▪"/>
      <w:lvlJc w:val="left"/>
      <w:pPr>
        <w:ind w:left="396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B0A64660">
      <w:start w:val="1"/>
      <w:numFmt w:val="bullet"/>
      <w:lvlText w:val="•"/>
      <w:lvlJc w:val="left"/>
      <w:pPr>
        <w:ind w:left="468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4F36638A">
      <w:start w:val="1"/>
      <w:numFmt w:val="bullet"/>
      <w:lvlText w:val="o"/>
      <w:lvlJc w:val="left"/>
      <w:pPr>
        <w:ind w:left="540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383837FA">
      <w:start w:val="1"/>
      <w:numFmt w:val="bullet"/>
      <w:lvlText w:val="▪"/>
      <w:lvlJc w:val="left"/>
      <w:pPr>
        <w:ind w:left="6120"/>
      </w:pPr>
      <w:rPr>
        <w:rFonts w:ascii="Segoe UI" w:eastAsia="Segoe UI" w:hAnsi="Segoe UI" w:cs="Segoe UI"/>
        <w:b w:val="0"/>
        <w:i w:val="0"/>
        <w:strike w:val="0"/>
        <w:dstrike w:val="0"/>
        <w:color w:val="404040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 w15:restartNumberingAfterBreak="0">
    <w:nsid w:val="6891537A"/>
    <w:multiLevelType w:val="hybridMultilevel"/>
    <w:tmpl w:val="82DCC352"/>
    <w:lvl w:ilvl="0" w:tplc="A5E85342">
      <w:start w:val="1"/>
      <w:numFmt w:val="decimal"/>
      <w:pStyle w:val="Nadpis1"/>
      <w:lvlText w:val="%1."/>
      <w:lvlJc w:val="left"/>
      <w:pPr>
        <w:ind w:left="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759672A4">
      <w:start w:val="1"/>
      <w:numFmt w:val="lowerLetter"/>
      <w:lvlText w:val="%2"/>
      <w:lvlJc w:val="left"/>
      <w:pPr>
        <w:ind w:left="10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27A5F3C">
      <w:start w:val="1"/>
      <w:numFmt w:val="lowerRoman"/>
      <w:lvlText w:val="%3"/>
      <w:lvlJc w:val="left"/>
      <w:pPr>
        <w:ind w:left="18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FE76911C">
      <w:start w:val="1"/>
      <w:numFmt w:val="decimal"/>
      <w:lvlText w:val="%4"/>
      <w:lvlJc w:val="left"/>
      <w:pPr>
        <w:ind w:left="25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413CF44A">
      <w:start w:val="1"/>
      <w:numFmt w:val="lowerLetter"/>
      <w:lvlText w:val="%5"/>
      <w:lvlJc w:val="left"/>
      <w:pPr>
        <w:ind w:left="324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6EE0EF1C">
      <w:start w:val="1"/>
      <w:numFmt w:val="lowerRoman"/>
      <w:lvlText w:val="%6"/>
      <w:lvlJc w:val="left"/>
      <w:pPr>
        <w:ind w:left="396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B2CCB93C">
      <w:start w:val="1"/>
      <w:numFmt w:val="decimal"/>
      <w:lvlText w:val="%7"/>
      <w:lvlJc w:val="left"/>
      <w:pPr>
        <w:ind w:left="468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AD006038">
      <w:start w:val="1"/>
      <w:numFmt w:val="lowerLetter"/>
      <w:lvlText w:val="%8"/>
      <w:lvlJc w:val="left"/>
      <w:pPr>
        <w:ind w:left="540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0667AFA">
      <w:start w:val="1"/>
      <w:numFmt w:val="lowerRoman"/>
      <w:lvlText w:val="%9"/>
      <w:lvlJc w:val="left"/>
      <w:pPr>
        <w:ind w:left="6120"/>
      </w:pPr>
      <w:rPr>
        <w:rFonts w:ascii="Segoe UI" w:eastAsia="Segoe UI" w:hAnsi="Segoe UI" w:cs="Segoe UI"/>
        <w:b/>
        <w:bCs/>
        <w:i w:val="0"/>
        <w:strike w:val="0"/>
        <w:dstrike w:val="0"/>
        <w:color w:val="1F4E79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697B5F2F"/>
    <w:multiLevelType w:val="hybridMultilevel"/>
    <w:tmpl w:val="8C147E12"/>
    <w:lvl w:ilvl="0" w:tplc="030AFA06">
      <w:start w:val="1"/>
      <w:numFmt w:val="bullet"/>
      <w:lvlText w:val=""/>
      <w:lvlJc w:val="left"/>
      <w:pPr>
        <w:ind w:left="705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1" w:tplc="47C603B4">
      <w:start w:val="1"/>
      <w:numFmt w:val="bullet"/>
      <w:lvlText w:val="o"/>
      <w:lvlJc w:val="left"/>
      <w:pPr>
        <w:ind w:left="14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2" w:tplc="7AD23970">
      <w:start w:val="1"/>
      <w:numFmt w:val="bullet"/>
      <w:lvlText w:val="▪"/>
      <w:lvlJc w:val="left"/>
      <w:pPr>
        <w:ind w:left="21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3" w:tplc="EC645E8E">
      <w:start w:val="1"/>
      <w:numFmt w:val="bullet"/>
      <w:lvlText w:val="•"/>
      <w:lvlJc w:val="left"/>
      <w:pPr>
        <w:ind w:left="28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4" w:tplc="DD905C6C">
      <w:start w:val="1"/>
      <w:numFmt w:val="bullet"/>
      <w:lvlText w:val="o"/>
      <w:lvlJc w:val="left"/>
      <w:pPr>
        <w:ind w:left="358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5" w:tplc="0E7E4F5A">
      <w:start w:val="1"/>
      <w:numFmt w:val="bullet"/>
      <w:lvlText w:val="▪"/>
      <w:lvlJc w:val="left"/>
      <w:pPr>
        <w:ind w:left="430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6" w:tplc="C7189918">
      <w:start w:val="1"/>
      <w:numFmt w:val="bullet"/>
      <w:lvlText w:val="•"/>
      <w:lvlJc w:val="left"/>
      <w:pPr>
        <w:ind w:left="502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7" w:tplc="D35C2FC4">
      <w:start w:val="1"/>
      <w:numFmt w:val="bullet"/>
      <w:lvlText w:val="o"/>
      <w:lvlJc w:val="left"/>
      <w:pPr>
        <w:ind w:left="574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  <w:lvl w:ilvl="8" w:tplc="CDEC4CA6">
      <w:start w:val="1"/>
      <w:numFmt w:val="bullet"/>
      <w:lvlText w:val="▪"/>
      <w:lvlJc w:val="left"/>
      <w:pPr>
        <w:ind w:left="6468"/>
      </w:pPr>
      <w:rPr>
        <w:rFonts w:ascii="Wingdings" w:eastAsia="Wingdings" w:hAnsi="Wingdings" w:cs="Wingdings"/>
        <w:b w:val="0"/>
        <w:i w:val="0"/>
        <w:strike w:val="0"/>
        <w:dstrike w:val="0"/>
        <w:color w:val="1F4E79"/>
        <w:sz w:val="20"/>
        <w:szCs w:val="2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1571648810">
    <w:abstractNumId w:val="0"/>
  </w:num>
  <w:num w:numId="2" w16cid:durableId="1321810714">
    <w:abstractNumId w:val="2"/>
  </w:num>
  <w:num w:numId="3" w16cid:durableId="376508827">
    <w:abstractNumId w:val="5"/>
  </w:num>
  <w:num w:numId="4" w16cid:durableId="333534710">
    <w:abstractNumId w:val="3"/>
  </w:num>
  <w:num w:numId="5" w16cid:durableId="1346247925">
    <w:abstractNumId w:val="4"/>
  </w:num>
  <w:num w:numId="6" w16cid:durableId="102755866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5F6E"/>
    <w:rsid w:val="00082950"/>
    <w:rsid w:val="000F10FB"/>
    <w:rsid w:val="00136EFB"/>
    <w:rsid w:val="00187219"/>
    <w:rsid w:val="00197713"/>
    <w:rsid w:val="001C78AA"/>
    <w:rsid w:val="001D1795"/>
    <w:rsid w:val="001D21B2"/>
    <w:rsid w:val="001E773F"/>
    <w:rsid w:val="001F0BBB"/>
    <w:rsid w:val="00280161"/>
    <w:rsid w:val="00294248"/>
    <w:rsid w:val="002C4AF5"/>
    <w:rsid w:val="003D0647"/>
    <w:rsid w:val="003D2F16"/>
    <w:rsid w:val="00490233"/>
    <w:rsid w:val="004C450C"/>
    <w:rsid w:val="004D083B"/>
    <w:rsid w:val="004D2D9C"/>
    <w:rsid w:val="00513700"/>
    <w:rsid w:val="005232CF"/>
    <w:rsid w:val="00543F50"/>
    <w:rsid w:val="005465E0"/>
    <w:rsid w:val="00590E88"/>
    <w:rsid w:val="005A17A9"/>
    <w:rsid w:val="005A7D68"/>
    <w:rsid w:val="005B4EB5"/>
    <w:rsid w:val="005F40BA"/>
    <w:rsid w:val="0064221C"/>
    <w:rsid w:val="0066482A"/>
    <w:rsid w:val="0067797B"/>
    <w:rsid w:val="006A7A93"/>
    <w:rsid w:val="006C3B9D"/>
    <w:rsid w:val="00712A0F"/>
    <w:rsid w:val="0072424B"/>
    <w:rsid w:val="00730129"/>
    <w:rsid w:val="007328CD"/>
    <w:rsid w:val="007446C0"/>
    <w:rsid w:val="00770A6C"/>
    <w:rsid w:val="008224C2"/>
    <w:rsid w:val="00827E3C"/>
    <w:rsid w:val="00891F2F"/>
    <w:rsid w:val="008E256F"/>
    <w:rsid w:val="008F711A"/>
    <w:rsid w:val="00930399"/>
    <w:rsid w:val="009444D4"/>
    <w:rsid w:val="009729FD"/>
    <w:rsid w:val="009A620D"/>
    <w:rsid w:val="00A153AE"/>
    <w:rsid w:val="00A607B7"/>
    <w:rsid w:val="00A8408F"/>
    <w:rsid w:val="00AA7E6D"/>
    <w:rsid w:val="00AB22DF"/>
    <w:rsid w:val="00B02875"/>
    <w:rsid w:val="00B22B5E"/>
    <w:rsid w:val="00B30EBA"/>
    <w:rsid w:val="00B52BC5"/>
    <w:rsid w:val="00B53907"/>
    <w:rsid w:val="00B62FF6"/>
    <w:rsid w:val="00B70D52"/>
    <w:rsid w:val="00B80477"/>
    <w:rsid w:val="00BC3244"/>
    <w:rsid w:val="00BD394F"/>
    <w:rsid w:val="00BD7092"/>
    <w:rsid w:val="00BE6331"/>
    <w:rsid w:val="00BF522A"/>
    <w:rsid w:val="00C20E7D"/>
    <w:rsid w:val="00C623AB"/>
    <w:rsid w:val="00C74D96"/>
    <w:rsid w:val="00C8159B"/>
    <w:rsid w:val="00C97125"/>
    <w:rsid w:val="00CA282D"/>
    <w:rsid w:val="00CA5F6E"/>
    <w:rsid w:val="00CC2004"/>
    <w:rsid w:val="00CC3473"/>
    <w:rsid w:val="00CD1E64"/>
    <w:rsid w:val="00CD6CE3"/>
    <w:rsid w:val="00D00CEF"/>
    <w:rsid w:val="00D14D72"/>
    <w:rsid w:val="00D17B45"/>
    <w:rsid w:val="00D75811"/>
    <w:rsid w:val="00E62359"/>
    <w:rsid w:val="00EB1660"/>
    <w:rsid w:val="00EB389B"/>
    <w:rsid w:val="00EE7DD6"/>
    <w:rsid w:val="00F129C7"/>
    <w:rsid w:val="00F465FA"/>
    <w:rsid w:val="00F75BA8"/>
    <w:rsid w:val="00F7604B"/>
    <w:rsid w:val="00F76A03"/>
    <w:rsid w:val="00FB0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78C160D"/>
  <w15:docId w15:val="{CEE52F17-CF7B-4AED-99AE-70EF791AE2A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2"/>
        <w:szCs w:val="22"/>
        <w:lang w:val="cs-CZ" w:eastAsia="cs-CZ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pacing w:after="1" w:line="262" w:lineRule="auto"/>
      <w:ind w:left="370" w:hanging="10"/>
      <w:jc w:val="both"/>
    </w:pPr>
    <w:rPr>
      <w:rFonts w:ascii="Segoe UI" w:eastAsia="Segoe UI" w:hAnsi="Segoe UI" w:cs="Segoe UI"/>
      <w:color w:val="404040"/>
      <w:sz w:val="20"/>
    </w:rPr>
  </w:style>
  <w:style w:type="paragraph" w:styleId="Nadpis1">
    <w:name w:val="heading 1"/>
    <w:next w:val="Normln"/>
    <w:link w:val="Nadpis1Char"/>
    <w:uiPriority w:val="9"/>
    <w:qFormat/>
    <w:pPr>
      <w:keepNext/>
      <w:keepLines/>
      <w:numPr>
        <w:numId w:val="5"/>
      </w:numPr>
      <w:spacing w:after="2" w:line="260" w:lineRule="auto"/>
      <w:ind w:left="10" w:hanging="10"/>
      <w:outlineLvl w:val="0"/>
    </w:pPr>
    <w:rPr>
      <w:rFonts w:ascii="Segoe UI" w:eastAsia="Segoe UI" w:hAnsi="Segoe UI" w:cs="Segoe UI"/>
      <w:b/>
      <w:color w:val="1F4E79"/>
      <w:sz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link w:val="Nadpis1"/>
    <w:rPr>
      <w:rFonts w:ascii="Segoe UI" w:eastAsia="Segoe UI" w:hAnsi="Segoe UI" w:cs="Segoe UI"/>
      <w:b/>
      <w:color w:val="1F4E79"/>
      <w:sz w:val="28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Hypertextovodkaz">
    <w:name w:val="Hyperlink"/>
    <w:basedOn w:val="Standardnpsmoodstavce"/>
    <w:uiPriority w:val="99"/>
    <w:unhideWhenUsed/>
    <w:rsid w:val="00B52BC5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B52BC5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590E88"/>
    <w:pPr>
      <w:ind w:left="720"/>
      <w:contextualSpacing/>
    </w:pPr>
  </w:style>
  <w:style w:type="table" w:styleId="Mkatabulky">
    <w:name w:val="Table Grid"/>
    <w:basedOn w:val="Normlntabulka"/>
    <w:uiPriority w:val="39"/>
    <w:rsid w:val="00294248"/>
    <w:pPr>
      <w:spacing w:after="0" w:line="240" w:lineRule="auto"/>
    </w:pPr>
    <w:rPr>
      <w:rFonts w:cs="Times New Roman"/>
      <w:kern w:val="0"/>
      <w:lang w:eastAsia="en-US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lnweb">
    <w:name w:val="Normal (Web)"/>
    <w:basedOn w:val="Normln"/>
    <w:uiPriority w:val="99"/>
    <w:unhideWhenUsed/>
    <w:rsid w:val="00C20E7D"/>
    <w:pPr>
      <w:spacing w:before="100" w:beforeAutospacing="1" w:after="100" w:afterAutospacing="1" w:line="240" w:lineRule="auto"/>
      <w:ind w:left="0" w:firstLine="0"/>
      <w:jc w:val="left"/>
    </w:pPr>
    <w:rPr>
      <w:rFonts w:ascii="Times New Roman" w:eastAsia="Times New Roman" w:hAnsi="Times New Roman" w:cs="Times New Roman"/>
      <w:color w:val="auto"/>
      <w:kern w:val="0"/>
      <w:sz w:val="24"/>
      <w:szCs w:val="24"/>
    </w:rPr>
  </w:style>
  <w:style w:type="character" w:styleId="Odkaznakoment">
    <w:name w:val="annotation reference"/>
    <w:basedOn w:val="Standardnpsmoodstavce"/>
    <w:uiPriority w:val="99"/>
    <w:semiHidden/>
    <w:unhideWhenUsed/>
    <w:rsid w:val="001E773F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1E773F"/>
    <w:pPr>
      <w:spacing w:line="240" w:lineRule="auto"/>
    </w:pPr>
    <w:rPr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1E773F"/>
    <w:rPr>
      <w:rFonts w:ascii="Segoe UI" w:eastAsia="Segoe UI" w:hAnsi="Segoe UI" w:cs="Segoe UI"/>
      <w:color w:val="404040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1E773F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1E773F"/>
    <w:rPr>
      <w:rFonts w:ascii="Segoe UI" w:eastAsia="Segoe UI" w:hAnsi="Segoe UI" w:cs="Segoe UI"/>
      <w:b/>
      <w:bCs/>
      <w:color w:val="404040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209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6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6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32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06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319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715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125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63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210</TotalTime>
  <Pages>9</Pages>
  <Words>1127</Words>
  <Characters>6653</Characters>
  <Application>Microsoft Office Word</Application>
  <DocSecurity>0</DocSecurity>
  <Lines>55</Lines>
  <Paragraphs>15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Marcin Ivo</dc:creator>
  <cp:keywords/>
  <dc:description/>
  <cp:lastModifiedBy>Burdová Martina</cp:lastModifiedBy>
  <cp:revision>15</cp:revision>
  <cp:lastPrinted>2023-07-25T18:49:00Z</cp:lastPrinted>
  <dcterms:created xsi:type="dcterms:W3CDTF">2024-06-25T12:34:00Z</dcterms:created>
  <dcterms:modified xsi:type="dcterms:W3CDTF">2025-11-06T10:39:00Z</dcterms:modified>
</cp:coreProperties>
</file>